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295" w:rsidRPr="00305295" w:rsidRDefault="00305295" w:rsidP="00305295">
      <w:pPr>
        <w:pStyle w:val="af"/>
        <w:tabs>
          <w:tab w:val="center" w:pos="709"/>
          <w:tab w:val="center" w:pos="6237"/>
        </w:tabs>
        <w:spacing w:line="0" w:lineRule="atLeast"/>
        <w:ind w:firstLine="0"/>
        <w:rPr>
          <w:rFonts w:ascii="Arial" w:hAnsi="Arial" w:cs="Arial"/>
          <w:sz w:val="24"/>
        </w:rPr>
      </w:pPr>
      <w:bookmarkStart w:id="0" w:name="_GoBack"/>
      <w:r w:rsidRPr="00305295">
        <w:rPr>
          <w:rFonts w:ascii="Arial" w:hAnsi="Arial" w:cs="Arial"/>
          <w:sz w:val="24"/>
        </w:rPr>
        <w:t xml:space="preserve">(Приложение 6 изложено в новой редакции решением Думы </w:t>
      </w:r>
      <w:hyperlink r:id="rId6" w:history="1">
        <w:r w:rsidRPr="00305295">
          <w:rPr>
            <w:rStyle w:val="a9"/>
            <w:rFonts w:ascii="Arial" w:hAnsi="Arial" w:cs="Arial"/>
            <w:sz w:val="24"/>
          </w:rPr>
          <w:t>от 28.02.2023 № 987</w:t>
        </w:r>
      </w:hyperlink>
      <w:r w:rsidRPr="00305295">
        <w:rPr>
          <w:rFonts w:ascii="Arial" w:hAnsi="Arial" w:cs="Arial"/>
          <w:sz w:val="24"/>
        </w:rPr>
        <w:t>)</w:t>
      </w:r>
    </w:p>
    <w:p w:rsidR="00305295" w:rsidRPr="00305295" w:rsidRDefault="00305295" w:rsidP="00305295">
      <w:pPr>
        <w:pStyle w:val="af"/>
        <w:tabs>
          <w:tab w:val="center" w:pos="709"/>
          <w:tab w:val="center" w:pos="6237"/>
        </w:tabs>
        <w:spacing w:line="0" w:lineRule="atLeast"/>
        <w:ind w:firstLine="0"/>
        <w:rPr>
          <w:rFonts w:ascii="Arial" w:hAnsi="Arial" w:cs="Arial"/>
          <w:sz w:val="24"/>
        </w:rPr>
      </w:pPr>
      <w:r w:rsidRPr="00305295">
        <w:rPr>
          <w:rFonts w:ascii="Arial" w:hAnsi="Arial" w:cs="Arial"/>
          <w:sz w:val="24"/>
        </w:rPr>
        <w:t xml:space="preserve">(Приложение 6 изложено в новой редакции решением Думы </w:t>
      </w:r>
      <w:hyperlink r:id="rId7" w:history="1">
        <w:r w:rsidRPr="00305295">
          <w:rPr>
            <w:rStyle w:val="a9"/>
            <w:rFonts w:ascii="Arial" w:hAnsi="Arial" w:cs="Arial"/>
            <w:sz w:val="24"/>
          </w:rPr>
          <w:t>от 27.04.2023 № 1008</w:t>
        </w:r>
      </w:hyperlink>
      <w:r w:rsidRPr="00305295">
        <w:rPr>
          <w:rFonts w:ascii="Arial" w:hAnsi="Arial" w:cs="Arial"/>
          <w:sz w:val="24"/>
        </w:rPr>
        <w:t>)</w:t>
      </w:r>
    </w:p>
    <w:p w:rsidR="00305295" w:rsidRPr="00305295" w:rsidRDefault="00305295" w:rsidP="00305295">
      <w:pPr>
        <w:pStyle w:val="af"/>
        <w:tabs>
          <w:tab w:val="center" w:pos="709"/>
          <w:tab w:val="center" w:pos="6237"/>
        </w:tabs>
        <w:spacing w:line="0" w:lineRule="atLeast"/>
        <w:ind w:firstLine="0"/>
        <w:rPr>
          <w:rFonts w:ascii="Arial" w:hAnsi="Arial" w:cs="Arial"/>
          <w:sz w:val="24"/>
        </w:rPr>
      </w:pPr>
      <w:r w:rsidRPr="00305295">
        <w:rPr>
          <w:rFonts w:ascii="Arial" w:hAnsi="Arial" w:cs="Arial"/>
          <w:sz w:val="24"/>
        </w:rPr>
        <w:t xml:space="preserve">(Приложение 6 изложено в новой редакции решением Думы </w:t>
      </w:r>
      <w:hyperlink r:id="rId8" w:history="1">
        <w:r w:rsidRPr="00305295">
          <w:rPr>
            <w:rStyle w:val="a9"/>
            <w:rFonts w:ascii="Arial" w:hAnsi="Arial" w:cs="Arial"/>
            <w:sz w:val="24"/>
          </w:rPr>
          <w:t>от 19.05.2023 № 1021</w:t>
        </w:r>
      </w:hyperlink>
      <w:r w:rsidRPr="00305295">
        <w:rPr>
          <w:rFonts w:ascii="Arial" w:hAnsi="Arial" w:cs="Arial"/>
          <w:sz w:val="24"/>
        </w:rPr>
        <w:t>)</w:t>
      </w:r>
    </w:p>
    <w:p w:rsidR="00305295" w:rsidRPr="00305295" w:rsidRDefault="00305295" w:rsidP="00305295">
      <w:pPr>
        <w:pStyle w:val="af"/>
        <w:tabs>
          <w:tab w:val="center" w:pos="709"/>
          <w:tab w:val="center" w:pos="6237"/>
        </w:tabs>
        <w:spacing w:line="0" w:lineRule="atLeast"/>
        <w:ind w:firstLine="0"/>
        <w:rPr>
          <w:rFonts w:ascii="Arial" w:hAnsi="Arial" w:cs="Arial"/>
          <w:sz w:val="24"/>
        </w:rPr>
      </w:pPr>
      <w:r w:rsidRPr="00305295">
        <w:rPr>
          <w:rFonts w:ascii="Arial" w:hAnsi="Arial" w:cs="Arial"/>
          <w:sz w:val="24"/>
        </w:rPr>
        <w:t xml:space="preserve">(Приложение 6 изложено в новой редакции решением Думы </w:t>
      </w:r>
      <w:hyperlink r:id="rId9" w:history="1">
        <w:r w:rsidRPr="00305295">
          <w:rPr>
            <w:rStyle w:val="a9"/>
            <w:rFonts w:ascii="Arial" w:hAnsi="Arial" w:cs="Arial"/>
            <w:sz w:val="24"/>
          </w:rPr>
          <w:t>от 27.06.2023 № 1033</w:t>
        </w:r>
      </w:hyperlink>
      <w:r w:rsidRPr="00305295">
        <w:rPr>
          <w:rFonts w:ascii="Arial" w:hAnsi="Arial" w:cs="Arial"/>
          <w:sz w:val="24"/>
        </w:rPr>
        <w:t>)</w:t>
      </w:r>
    </w:p>
    <w:bookmarkEnd w:id="0"/>
    <w:p w:rsidR="00305295" w:rsidRDefault="00305295" w:rsidP="00305295">
      <w:pPr>
        <w:pStyle w:val="af"/>
        <w:tabs>
          <w:tab w:val="center" w:pos="709"/>
          <w:tab w:val="center" w:pos="6237"/>
        </w:tabs>
        <w:spacing w:line="0" w:lineRule="atLeast"/>
        <w:ind w:left="4962" w:firstLine="0"/>
        <w:rPr>
          <w:rFonts w:ascii="Arial" w:hAnsi="Arial" w:cs="Arial"/>
          <w:b/>
          <w:sz w:val="32"/>
          <w:szCs w:val="32"/>
        </w:rPr>
      </w:pPr>
    </w:p>
    <w:p w:rsidR="00305295" w:rsidRPr="00C3700D" w:rsidRDefault="00305295" w:rsidP="00305295">
      <w:pPr>
        <w:pStyle w:val="af"/>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6 к решению</w:t>
      </w:r>
    </w:p>
    <w:p w:rsidR="00305295" w:rsidRPr="00C3700D" w:rsidRDefault="00305295" w:rsidP="00305295">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305295" w:rsidRPr="00C3700D" w:rsidRDefault="00305295" w:rsidP="00305295">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305295" w:rsidRPr="00372B98" w:rsidRDefault="00305295" w:rsidP="00305295">
      <w:pPr>
        <w:tabs>
          <w:tab w:val="left" w:pos="2550"/>
        </w:tabs>
        <w:rPr>
          <w:rFonts w:cs="Arial"/>
          <w:szCs w:val="28"/>
        </w:rPr>
      </w:pPr>
    </w:p>
    <w:p w:rsidR="00305295" w:rsidRPr="00372B98" w:rsidRDefault="00305295" w:rsidP="00305295">
      <w:pPr>
        <w:tabs>
          <w:tab w:val="left" w:pos="2550"/>
        </w:tabs>
        <w:jc w:val="center"/>
        <w:rPr>
          <w:rFonts w:cs="Arial"/>
          <w:b/>
          <w:szCs w:val="28"/>
        </w:rPr>
      </w:pPr>
      <w:r w:rsidRPr="00372B98">
        <w:rPr>
          <w:rFonts w:cs="Arial"/>
          <w:b/>
          <w:szCs w:val="28"/>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305295" w:rsidRPr="00372B98" w:rsidRDefault="00305295" w:rsidP="00305295">
      <w:pPr>
        <w:tabs>
          <w:tab w:val="left" w:pos="2550"/>
        </w:tabs>
        <w:rPr>
          <w:rFonts w:cs="Arial"/>
          <w:szCs w:val="28"/>
        </w:rPr>
      </w:pPr>
    </w:p>
    <w:tbl>
      <w:tblPr>
        <w:tblW w:w="990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142"/>
        <w:gridCol w:w="483"/>
        <w:gridCol w:w="1360"/>
        <w:gridCol w:w="1360"/>
      </w:tblGrid>
      <w:tr w:rsidR="00305295" w:rsidRPr="0053387D" w:rsidTr="00C63548">
        <w:trPr>
          <w:trHeight w:val="68"/>
          <w:jc w:val="center"/>
        </w:trPr>
        <w:tc>
          <w:tcPr>
            <w:tcW w:w="5665" w:type="dxa"/>
            <w:tcBorders>
              <w:top w:val="nil"/>
              <w:left w:val="nil"/>
              <w:bottom w:val="single" w:sz="4" w:space="0" w:color="auto"/>
              <w:right w:val="nil"/>
            </w:tcBorders>
            <w:shd w:val="clear" w:color="auto" w:fill="auto"/>
            <w:noWrap/>
            <w:vAlign w:val="bottom"/>
            <w:hideMark/>
          </w:tcPr>
          <w:p w:rsidR="00305295" w:rsidRPr="0053387D" w:rsidRDefault="00305295" w:rsidP="00C63548">
            <w:pPr>
              <w:ind w:firstLine="0"/>
              <w:jc w:val="left"/>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305295" w:rsidRPr="0053387D" w:rsidRDefault="00305295" w:rsidP="00C63548">
            <w:pPr>
              <w:ind w:firstLine="0"/>
              <w:jc w:val="left"/>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305295" w:rsidRPr="0053387D" w:rsidRDefault="00305295" w:rsidP="00C63548">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305295" w:rsidRPr="0053387D" w:rsidRDefault="00305295" w:rsidP="00C63548">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305295" w:rsidRPr="0053387D" w:rsidRDefault="00305295" w:rsidP="00C63548">
            <w:pPr>
              <w:ind w:firstLine="0"/>
              <w:jc w:val="center"/>
              <w:rPr>
                <w:rFonts w:cs="Arial"/>
                <w:sz w:val="16"/>
                <w:szCs w:val="16"/>
              </w:rPr>
            </w:pPr>
            <w:r w:rsidRPr="0053387D">
              <w:rPr>
                <w:rFonts w:cs="Arial"/>
                <w:sz w:val="16"/>
                <w:szCs w:val="16"/>
              </w:rPr>
              <w:t>(в рублях)</w:t>
            </w:r>
          </w:p>
        </w:tc>
      </w:tr>
      <w:tr w:rsidR="00305295" w:rsidRPr="0053387D" w:rsidTr="00C63548">
        <w:trPr>
          <w:trHeight w:val="276"/>
          <w:jc w:val="center"/>
        </w:trPr>
        <w:tc>
          <w:tcPr>
            <w:tcW w:w="5665" w:type="dxa"/>
            <w:vMerge w:val="restart"/>
            <w:tcBorders>
              <w:top w:val="single" w:sz="4" w:space="0" w:color="auto"/>
            </w:tcBorders>
            <w:shd w:val="clear" w:color="auto" w:fill="auto"/>
            <w:noWrap/>
            <w:vAlign w:val="center"/>
            <w:hideMark/>
          </w:tcPr>
          <w:p w:rsidR="00305295" w:rsidRPr="0053387D" w:rsidRDefault="00305295" w:rsidP="00C63548">
            <w:pPr>
              <w:ind w:firstLine="0"/>
              <w:jc w:val="center"/>
              <w:rPr>
                <w:rFonts w:cs="Arial"/>
                <w:b/>
                <w:sz w:val="16"/>
                <w:szCs w:val="16"/>
              </w:rPr>
            </w:pPr>
            <w:r w:rsidRPr="0053387D">
              <w:rPr>
                <w:rFonts w:cs="Arial"/>
                <w:b/>
                <w:sz w:val="16"/>
                <w:szCs w:val="16"/>
              </w:rPr>
              <w:t>Наименование</w:t>
            </w:r>
          </w:p>
        </w:tc>
        <w:tc>
          <w:tcPr>
            <w:tcW w:w="1061" w:type="dxa"/>
            <w:vMerge w:val="restart"/>
            <w:tcBorders>
              <w:top w:val="single" w:sz="4" w:space="0" w:color="auto"/>
            </w:tcBorders>
            <w:shd w:val="clear" w:color="auto" w:fill="auto"/>
            <w:vAlign w:val="center"/>
            <w:hideMark/>
          </w:tcPr>
          <w:p w:rsidR="00305295" w:rsidRPr="0053387D" w:rsidRDefault="00305295" w:rsidP="00C63548">
            <w:pPr>
              <w:ind w:firstLine="0"/>
              <w:jc w:val="center"/>
              <w:rPr>
                <w:rFonts w:cs="Arial"/>
                <w:b/>
                <w:sz w:val="16"/>
                <w:szCs w:val="16"/>
              </w:rPr>
            </w:pPr>
            <w:r w:rsidRPr="0053387D">
              <w:rPr>
                <w:rFonts w:cs="Arial"/>
                <w:b/>
                <w:sz w:val="16"/>
                <w:szCs w:val="16"/>
              </w:rPr>
              <w:t>ЦСР</w:t>
            </w:r>
          </w:p>
        </w:tc>
        <w:tc>
          <w:tcPr>
            <w:tcW w:w="456" w:type="dxa"/>
            <w:vMerge w:val="restart"/>
            <w:tcBorders>
              <w:top w:val="single" w:sz="4" w:space="0" w:color="auto"/>
            </w:tcBorders>
            <w:shd w:val="clear" w:color="auto" w:fill="auto"/>
            <w:vAlign w:val="center"/>
            <w:hideMark/>
          </w:tcPr>
          <w:p w:rsidR="00305295" w:rsidRPr="0053387D" w:rsidRDefault="00305295" w:rsidP="00C63548">
            <w:pPr>
              <w:ind w:firstLine="0"/>
              <w:jc w:val="center"/>
              <w:rPr>
                <w:rFonts w:cs="Arial"/>
                <w:b/>
                <w:sz w:val="16"/>
                <w:szCs w:val="16"/>
              </w:rPr>
            </w:pPr>
            <w:r w:rsidRPr="0053387D">
              <w:rPr>
                <w:rFonts w:cs="Arial"/>
                <w:b/>
                <w:sz w:val="16"/>
                <w:szCs w:val="16"/>
              </w:rPr>
              <w:t>ВР</w:t>
            </w:r>
          </w:p>
        </w:tc>
        <w:tc>
          <w:tcPr>
            <w:tcW w:w="1360" w:type="dxa"/>
            <w:vMerge w:val="restart"/>
            <w:tcBorders>
              <w:top w:val="single" w:sz="4" w:space="0" w:color="auto"/>
            </w:tcBorders>
            <w:shd w:val="clear" w:color="auto" w:fill="auto"/>
            <w:vAlign w:val="center"/>
            <w:hideMark/>
          </w:tcPr>
          <w:p w:rsidR="00305295" w:rsidRPr="0053387D" w:rsidRDefault="00305295" w:rsidP="00C63548">
            <w:pPr>
              <w:ind w:firstLine="0"/>
              <w:jc w:val="center"/>
              <w:rPr>
                <w:rFonts w:cs="Arial"/>
                <w:b/>
                <w:sz w:val="16"/>
                <w:szCs w:val="16"/>
              </w:rPr>
            </w:pPr>
            <w:r w:rsidRPr="0053387D">
              <w:rPr>
                <w:rFonts w:cs="Arial"/>
                <w:b/>
                <w:sz w:val="16"/>
                <w:szCs w:val="16"/>
              </w:rPr>
              <w:t>Сумма на 2024 год</w:t>
            </w:r>
          </w:p>
        </w:tc>
        <w:tc>
          <w:tcPr>
            <w:tcW w:w="1360" w:type="dxa"/>
            <w:vMerge w:val="restart"/>
            <w:tcBorders>
              <w:top w:val="single" w:sz="4" w:space="0" w:color="auto"/>
            </w:tcBorders>
            <w:shd w:val="clear" w:color="auto" w:fill="auto"/>
            <w:vAlign w:val="center"/>
            <w:hideMark/>
          </w:tcPr>
          <w:p w:rsidR="00305295" w:rsidRPr="0053387D" w:rsidRDefault="00305295" w:rsidP="00C63548">
            <w:pPr>
              <w:ind w:firstLine="0"/>
              <w:jc w:val="center"/>
              <w:rPr>
                <w:rFonts w:cs="Arial"/>
                <w:b/>
                <w:sz w:val="16"/>
                <w:szCs w:val="16"/>
              </w:rPr>
            </w:pPr>
            <w:r w:rsidRPr="0053387D">
              <w:rPr>
                <w:rFonts w:cs="Arial"/>
                <w:b/>
                <w:sz w:val="16"/>
                <w:szCs w:val="16"/>
              </w:rPr>
              <w:t>Сумма на 2025 год</w:t>
            </w:r>
          </w:p>
        </w:tc>
      </w:tr>
      <w:tr w:rsidR="00305295" w:rsidRPr="0053387D" w:rsidTr="00C63548">
        <w:trPr>
          <w:trHeight w:val="276"/>
          <w:jc w:val="center"/>
        </w:trPr>
        <w:tc>
          <w:tcPr>
            <w:tcW w:w="5665" w:type="dxa"/>
            <w:vMerge/>
            <w:vAlign w:val="center"/>
            <w:hideMark/>
          </w:tcPr>
          <w:p w:rsidR="00305295" w:rsidRPr="0053387D" w:rsidRDefault="00305295" w:rsidP="00C63548">
            <w:pPr>
              <w:ind w:firstLine="0"/>
              <w:jc w:val="left"/>
              <w:rPr>
                <w:rFonts w:cs="Arial"/>
                <w:sz w:val="16"/>
                <w:szCs w:val="16"/>
              </w:rPr>
            </w:pPr>
          </w:p>
        </w:tc>
        <w:tc>
          <w:tcPr>
            <w:tcW w:w="1061" w:type="dxa"/>
            <w:vMerge/>
            <w:vAlign w:val="center"/>
            <w:hideMark/>
          </w:tcPr>
          <w:p w:rsidR="00305295" w:rsidRPr="0053387D" w:rsidRDefault="00305295" w:rsidP="00C63548">
            <w:pPr>
              <w:ind w:firstLine="0"/>
              <w:jc w:val="left"/>
              <w:rPr>
                <w:rFonts w:cs="Arial"/>
                <w:sz w:val="16"/>
                <w:szCs w:val="16"/>
              </w:rPr>
            </w:pPr>
          </w:p>
        </w:tc>
        <w:tc>
          <w:tcPr>
            <w:tcW w:w="456" w:type="dxa"/>
            <w:vMerge/>
            <w:vAlign w:val="center"/>
            <w:hideMark/>
          </w:tcPr>
          <w:p w:rsidR="00305295" w:rsidRPr="0053387D" w:rsidRDefault="00305295" w:rsidP="00C63548">
            <w:pPr>
              <w:ind w:firstLine="0"/>
              <w:jc w:val="left"/>
              <w:rPr>
                <w:rFonts w:cs="Arial"/>
                <w:sz w:val="16"/>
                <w:szCs w:val="16"/>
              </w:rPr>
            </w:pPr>
          </w:p>
        </w:tc>
        <w:tc>
          <w:tcPr>
            <w:tcW w:w="1360" w:type="dxa"/>
            <w:vMerge/>
            <w:vAlign w:val="center"/>
            <w:hideMark/>
          </w:tcPr>
          <w:p w:rsidR="00305295" w:rsidRPr="0053387D" w:rsidRDefault="00305295" w:rsidP="00C63548">
            <w:pPr>
              <w:ind w:firstLine="0"/>
              <w:jc w:val="left"/>
              <w:rPr>
                <w:rFonts w:cs="Arial"/>
                <w:sz w:val="16"/>
                <w:szCs w:val="16"/>
              </w:rPr>
            </w:pPr>
          </w:p>
        </w:tc>
        <w:tc>
          <w:tcPr>
            <w:tcW w:w="1360" w:type="dxa"/>
            <w:vMerge/>
            <w:vAlign w:val="center"/>
            <w:hideMark/>
          </w:tcPr>
          <w:p w:rsidR="00305295" w:rsidRPr="0053387D" w:rsidRDefault="00305295" w:rsidP="00C63548">
            <w:pPr>
              <w:ind w:firstLine="0"/>
              <w:jc w:val="left"/>
              <w:rPr>
                <w:rFonts w:cs="Arial"/>
                <w:sz w:val="16"/>
                <w:szCs w:val="16"/>
              </w:rPr>
            </w:pPr>
          </w:p>
        </w:tc>
      </w:tr>
      <w:tr w:rsidR="00305295" w:rsidRPr="0053387D" w:rsidTr="00C63548">
        <w:trPr>
          <w:trHeight w:val="276"/>
          <w:jc w:val="center"/>
        </w:trPr>
        <w:tc>
          <w:tcPr>
            <w:tcW w:w="5665" w:type="dxa"/>
            <w:vMerge/>
            <w:vAlign w:val="center"/>
            <w:hideMark/>
          </w:tcPr>
          <w:p w:rsidR="00305295" w:rsidRPr="0053387D" w:rsidRDefault="00305295" w:rsidP="00C63548">
            <w:pPr>
              <w:ind w:firstLine="0"/>
              <w:jc w:val="left"/>
              <w:rPr>
                <w:rFonts w:cs="Arial"/>
                <w:sz w:val="16"/>
                <w:szCs w:val="16"/>
              </w:rPr>
            </w:pPr>
          </w:p>
        </w:tc>
        <w:tc>
          <w:tcPr>
            <w:tcW w:w="1061" w:type="dxa"/>
            <w:vMerge/>
            <w:vAlign w:val="center"/>
            <w:hideMark/>
          </w:tcPr>
          <w:p w:rsidR="00305295" w:rsidRPr="0053387D" w:rsidRDefault="00305295" w:rsidP="00C63548">
            <w:pPr>
              <w:ind w:firstLine="0"/>
              <w:jc w:val="left"/>
              <w:rPr>
                <w:rFonts w:cs="Arial"/>
                <w:sz w:val="16"/>
                <w:szCs w:val="16"/>
              </w:rPr>
            </w:pPr>
          </w:p>
        </w:tc>
        <w:tc>
          <w:tcPr>
            <w:tcW w:w="456" w:type="dxa"/>
            <w:vMerge/>
            <w:vAlign w:val="center"/>
            <w:hideMark/>
          </w:tcPr>
          <w:p w:rsidR="00305295" w:rsidRPr="0053387D" w:rsidRDefault="00305295" w:rsidP="00C63548">
            <w:pPr>
              <w:ind w:firstLine="0"/>
              <w:jc w:val="left"/>
              <w:rPr>
                <w:rFonts w:cs="Arial"/>
                <w:sz w:val="16"/>
                <w:szCs w:val="16"/>
              </w:rPr>
            </w:pPr>
          </w:p>
        </w:tc>
        <w:tc>
          <w:tcPr>
            <w:tcW w:w="1360" w:type="dxa"/>
            <w:vMerge/>
            <w:vAlign w:val="center"/>
            <w:hideMark/>
          </w:tcPr>
          <w:p w:rsidR="00305295" w:rsidRPr="0053387D" w:rsidRDefault="00305295" w:rsidP="00C63548">
            <w:pPr>
              <w:ind w:firstLine="0"/>
              <w:jc w:val="left"/>
              <w:rPr>
                <w:rFonts w:cs="Arial"/>
                <w:sz w:val="16"/>
                <w:szCs w:val="16"/>
              </w:rPr>
            </w:pPr>
          </w:p>
        </w:tc>
        <w:tc>
          <w:tcPr>
            <w:tcW w:w="1360" w:type="dxa"/>
            <w:vMerge/>
            <w:vAlign w:val="center"/>
            <w:hideMark/>
          </w:tcPr>
          <w:p w:rsidR="00305295" w:rsidRPr="0053387D" w:rsidRDefault="00305295" w:rsidP="00C63548">
            <w:pPr>
              <w:ind w:firstLine="0"/>
              <w:jc w:val="left"/>
              <w:rPr>
                <w:rFonts w:cs="Arial"/>
                <w:sz w:val="16"/>
                <w:szCs w:val="16"/>
              </w:rPr>
            </w:pPr>
          </w:p>
        </w:tc>
      </w:tr>
      <w:tr w:rsidR="00305295" w:rsidRPr="0053387D" w:rsidTr="00C63548">
        <w:trPr>
          <w:trHeight w:val="68"/>
          <w:jc w:val="center"/>
        </w:trPr>
        <w:tc>
          <w:tcPr>
            <w:tcW w:w="5665" w:type="dxa"/>
            <w:shd w:val="clear" w:color="auto" w:fill="auto"/>
            <w:noWrap/>
            <w:vAlign w:val="bottom"/>
            <w:hideMark/>
          </w:tcPr>
          <w:p w:rsidR="00305295" w:rsidRPr="0053387D" w:rsidRDefault="00305295" w:rsidP="00C63548">
            <w:pPr>
              <w:ind w:firstLine="0"/>
              <w:jc w:val="center"/>
              <w:rPr>
                <w:rFonts w:cs="Arial"/>
                <w:sz w:val="16"/>
                <w:szCs w:val="16"/>
              </w:rPr>
            </w:pPr>
            <w:r w:rsidRPr="0053387D">
              <w:rPr>
                <w:rFonts w:cs="Arial"/>
                <w:sz w:val="16"/>
                <w:szCs w:val="16"/>
              </w:rPr>
              <w:t>1</w:t>
            </w:r>
          </w:p>
        </w:tc>
        <w:tc>
          <w:tcPr>
            <w:tcW w:w="1061" w:type="dxa"/>
            <w:shd w:val="clear" w:color="auto" w:fill="auto"/>
            <w:noWrap/>
            <w:vAlign w:val="bottom"/>
            <w:hideMark/>
          </w:tcPr>
          <w:p w:rsidR="00305295" w:rsidRPr="0053387D" w:rsidRDefault="00305295" w:rsidP="00C63548">
            <w:pPr>
              <w:ind w:firstLine="0"/>
              <w:jc w:val="center"/>
              <w:rPr>
                <w:rFonts w:cs="Arial"/>
                <w:sz w:val="16"/>
                <w:szCs w:val="16"/>
              </w:rPr>
            </w:pPr>
            <w:r w:rsidRPr="0053387D">
              <w:rPr>
                <w:rFonts w:cs="Arial"/>
                <w:sz w:val="16"/>
                <w:szCs w:val="16"/>
              </w:rPr>
              <w:t>2</w:t>
            </w:r>
          </w:p>
        </w:tc>
        <w:tc>
          <w:tcPr>
            <w:tcW w:w="456" w:type="dxa"/>
            <w:shd w:val="clear" w:color="auto" w:fill="auto"/>
            <w:noWrap/>
            <w:vAlign w:val="bottom"/>
            <w:hideMark/>
          </w:tcPr>
          <w:p w:rsidR="00305295" w:rsidRPr="0053387D" w:rsidRDefault="00305295" w:rsidP="00C63548">
            <w:pPr>
              <w:ind w:firstLine="0"/>
              <w:jc w:val="center"/>
              <w:rPr>
                <w:rFonts w:cs="Arial"/>
                <w:sz w:val="16"/>
                <w:szCs w:val="16"/>
              </w:rPr>
            </w:pPr>
            <w:r w:rsidRPr="0053387D">
              <w:rPr>
                <w:rFonts w:cs="Arial"/>
                <w:sz w:val="16"/>
                <w:szCs w:val="16"/>
              </w:rPr>
              <w:t>3</w:t>
            </w:r>
          </w:p>
        </w:tc>
        <w:tc>
          <w:tcPr>
            <w:tcW w:w="1360" w:type="dxa"/>
            <w:shd w:val="clear" w:color="auto" w:fill="auto"/>
            <w:noWrap/>
            <w:vAlign w:val="bottom"/>
            <w:hideMark/>
          </w:tcPr>
          <w:p w:rsidR="00305295" w:rsidRPr="0053387D" w:rsidRDefault="00305295" w:rsidP="00C63548">
            <w:pPr>
              <w:ind w:firstLine="0"/>
              <w:jc w:val="center"/>
              <w:rPr>
                <w:rFonts w:cs="Arial"/>
                <w:sz w:val="16"/>
                <w:szCs w:val="16"/>
              </w:rPr>
            </w:pPr>
            <w:r w:rsidRPr="0053387D">
              <w:rPr>
                <w:rFonts w:cs="Arial"/>
                <w:sz w:val="16"/>
                <w:szCs w:val="16"/>
              </w:rPr>
              <w:t>4</w:t>
            </w:r>
          </w:p>
        </w:tc>
        <w:tc>
          <w:tcPr>
            <w:tcW w:w="1360" w:type="dxa"/>
            <w:shd w:val="clear" w:color="auto" w:fill="auto"/>
            <w:noWrap/>
            <w:vAlign w:val="bottom"/>
            <w:hideMark/>
          </w:tcPr>
          <w:p w:rsidR="00305295" w:rsidRPr="0053387D" w:rsidRDefault="00305295" w:rsidP="00C63548">
            <w:pPr>
              <w:ind w:firstLine="0"/>
              <w:jc w:val="center"/>
              <w:rPr>
                <w:rFonts w:cs="Arial"/>
                <w:sz w:val="16"/>
                <w:szCs w:val="16"/>
              </w:rPr>
            </w:pPr>
            <w:r w:rsidRPr="0053387D">
              <w:rPr>
                <w:rFonts w:cs="Arial"/>
                <w:sz w:val="16"/>
                <w:szCs w:val="16"/>
              </w:rPr>
              <w:t>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муниципальной службы»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438 838 446,41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405 977 144,49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"Дополнительное пенсионное обеспечение отдельных категорий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10 103 400,00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Мероприятия на пенсионное обеспечение отдельных категорий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10 103 400,00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10 103 400,00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Публичные нормативные социальные выплаты гражданам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10 103 400,00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427 749 138,41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395 696 444,49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230 552 185,97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208 554 384,70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214 460 096,01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192 830 954,70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214 460 096,01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192 830 954,70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15 016 989,96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14 648 330,00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15 016 989,96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14 648 330,00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1 075 100,00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1 075 100,00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1 075 100,00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1 075 100,00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Глава (высшее должностное лицо) муниципального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4 966 500,00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4 966 500,00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4 966 500,00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150 445 890,00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выплаты персоналу в целях обеспечения выполнения </w:t>
            </w:r>
            <w:r w:rsidRPr="0053387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0100402040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150 445 890,00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150 445 890,00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Председатель представительного органа муниципального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3 641 000,00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3 641 000,00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3 641 000,00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Депутаты представительного органа муниципального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2 174 600,00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2 174 600,00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2 174 600,00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Руководитель контрольно-счетной палаты муниципального образования и его заместители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4 780 300,00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4 780 300,00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4 780 300,00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1 101 669,79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1 101 669,79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176 500,00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176 500,00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176 500,00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176 500,00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925 169,79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925 169,79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925 169,79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925 169,79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4 856 300,00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5 385 700,00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4 326 136,74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4 855 536,74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4 326 136,74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4 855 536,74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530 163,26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530 163,26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530 163,26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530 163,26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1 682 700,00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1 595 000,00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1 450 300,00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1 480 300,00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1 450 300,00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1 480 300,00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232 400,00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114 700,00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232 400,00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114 700,00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4C6333">
                <w:rPr>
                  <w:rStyle w:val="a9"/>
                  <w:rFonts w:cs="Arial"/>
                  <w:sz w:val="16"/>
                  <w:szCs w:val="16"/>
                </w:rPr>
                <w:t>от 11 июня 2010 года № 102-оз</w:t>
              </w:r>
            </w:hyperlink>
            <w:r w:rsidRPr="0053387D">
              <w:rPr>
                <w:rFonts w:cs="Arial"/>
                <w:sz w:val="16"/>
                <w:szCs w:val="16"/>
              </w:rPr>
              <w:t xml:space="preserve"> "Об административных правонарушениях"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1 910 800,00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1 811 200,00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1 624 800,00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1 516 200,00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1 624 800,00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1 516 200,00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286 000,00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286 000,00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10 381 400,00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9 840 200,00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7 980 200,00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8 066 800,00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7 980 200,00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8 066 800,00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2 401 200,00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1 773 400,00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2 401 200,00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1 773 400,00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1 732 600,00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261 400,00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261 400,00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1 302 310,98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988 310,98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1 302 310,98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988 310,98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150 289,02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150 289,02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150 289,02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150 289,02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2 235 384 382,97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2 213 264 540,98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"Общее образование. Дополнительное образование детей"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2 216 065 619,46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2 193 945 777,47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2 050 062 147,10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2 028 525 017,11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339 907 744,10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315 155 314,11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93 122 688,00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93 122 688,00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93 122 688,00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93 122 688,00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152 936 121,20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147 083 691,21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152 936 121,20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147 083 691,21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71 114 981,80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62 614 981,80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50 836 189,94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44 336 189,94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20 278 791,86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18 278 791,86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22 733 953,10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12 333 953,10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22 733 953,10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12 333 953,10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37 856 700,00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37 856 700,00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27 732 348,00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27 732 348,00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27 732 348,00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27 732 348,00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10 124 352,00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10 124 352,00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10 124 352,00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10 124 352,00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144 489 900,00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144 489 900,00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37 222 427,07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37 222 427,07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37 222 427,07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37 222 427,07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66 325 712,93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66 325 712,93</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66 325 712,93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66 325 712,93</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465 600,00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465 600,00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465 600,00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465 600,00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40 476 160,00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40 476 160,00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40 476 160,00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40 476 160,00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15 310 000,00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15 310 000,00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1 322 149,00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1 322 149,00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1 322 149,00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1 322 149,00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99 851,00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99 851,00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99 851,00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99 851,00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13 888 000,00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13 888 000,00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13 888 000,00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13 888 000,00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390 477 382,00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391 318 182,00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202 813 557,00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203 654 357,00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202 813 557,00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203 654 357,00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187 663 825,00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187 663 825,00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106 962 660,00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106 962 660,00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80 701 165,00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80 701 165,00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1 102 615 621,00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1 104 990 121,00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905 667 598,00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908 042 098,00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905 667 598,00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908 042 098,00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101 328,00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101 328,00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101 328,00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101 328,00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196 846 695,00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196 846 695,00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196 846 695,00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196 846 695,00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19 404 800,00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19 404 800,00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5 619 200,11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5 619 200,12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5 619 200,11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5 619 200,12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5 619 199,91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5 619 199,88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5 619 199,91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5 619 199,88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8 166 399,98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8 166 400,00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8 166 399,98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8 166 400,00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988 200,00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988 200,00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w:t>
            </w:r>
            <w:r w:rsidRPr="0053387D">
              <w:rPr>
                <w:rFonts w:cs="Arial"/>
                <w:sz w:val="16"/>
                <w:szCs w:val="16"/>
              </w:rPr>
              <w:lastRenderedPageBreak/>
              <w:t>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0210284301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281 088,00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281 088,00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136 152,00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136 152,00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136 152,00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136 152,00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144 936,00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87 840,00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87 840,00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57 096,00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57 096,00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707 112,00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707 112,00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562 176,00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562 176,00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562 176,00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562 176,00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144 936,00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144 936,00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26 040 597,00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26 040 597,00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6 849 730,00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6 849 730,00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3 341 342,00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3 341 342,00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3 341 342,00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3 341 342,00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3 508 388,00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3 508 388,00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2 064 876,00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2 064 876,00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1 443 512,00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1 443 512,00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19 190 867,00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19 190 867,00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15 275 330,00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15 275 330,00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15 275 330,00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15 275 330,00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3 915 537,00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3 915 537,00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3 915 537,00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3 915 537,00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4 564 200,00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4 564 200,00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4 564 200,00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4 564 200,00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1 386 200,00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1 386 200,00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1 386 200,00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1 386 200,00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2 446 675,00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2 446 675,00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2 446 675,00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2 446 675,00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731 325,00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731 325,00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731 325,00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731 325,00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функций управления и контроля в сфере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0210700000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19 281 530,00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19 281 530,00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18 951 530,00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18 951 530,00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18 951 530,00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реализации программ в организациях дополнительного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111 805 623,36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111 305 623,36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82 902 232,36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82 402 232,36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82 902 232,36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82 402 232,36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43 149 848,36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42 649 848,36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39 752 384,00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39 752 384,00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24 767 317,00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24 767 317,00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1 394 321,00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1 394 321,00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1 394 321,00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1 394 321,00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23 372 996,00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23 372 996,00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23 150 405,00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23 150 405,00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222 591,00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222 591,00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4 136 074,00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4 136 074,00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1 007 997,00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1 007 997,00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1 007 997,00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1 007 997,00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3 128 077,00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3 128 077,00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3 020 378,00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3 020 378,00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107 699,00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107 699,00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Региональный проект "Успех каждого ребенка"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Региональный проект "Патриотическое воспитание граждан Российской Федерации"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021EВ00000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3 240 610,00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3 240 610,00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3 240 610,00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3 240 610,00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2 651 404,90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2 651 404,90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2 651 404,90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2 651 404,90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589 205,10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589 205,10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589 205,10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589 205,10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"Дети Конды"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19 074 712,00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19 074 712,00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отдыха и оздоровления детей и молодежи"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19 074 712,00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19 074 712,00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8 451 100,00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8 451 100,00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8 451 100,00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организацию и обеспечение отдыха и оздоровления детей, в том числе в этнической среде</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9 684 600,00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9 684 600,00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9 684 600,00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02202S2050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939 012,00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02202S2050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939 012,00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02202S2050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939 012,00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"Ресурсное обеспечение в сфере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0230000000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комплексной безопасности образовательных организаций"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0230100000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244 051,51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206 281,63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206 281,63</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37 769,88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37 769,88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молодежной политики»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23 483 520,00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22 928 520,00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"Работа с детьми и молодежью"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14 333 520,00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13 778 520,00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13 778 520,00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13 778 520,00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13 778 520,00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9 150 000,00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9 150 000,00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9 150 000,00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9 150 000,00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2 920 000,00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2 920 000,00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2 920 000,00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2 920 000,00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6 230 000,00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6 230 000,00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6 230 000,00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6 230 000,00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0400000000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0400200000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культуры и искусства"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252 318 542,82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223 674 640,00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"Модернизация и развитие учреждений культуры"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173 784 632,82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147 140 730,00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"Развитие библиотечного дела"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69 199 811,06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67 628 190,00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68 380 758,43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66 821 979,47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64 137 570,22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64 137 570,22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64 137 570,22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64 137 570,22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4 160 378,21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2 601 599,25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4 160 378,21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2 601 599,25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82 810,00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82 810,00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82 810,00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82 810,00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развитие сферы культуры в муниципальных образованиях автономного округа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654 300,00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654 300,00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654 300,00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государственную поддержку отрасли культуры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117 473,68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117 473,68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117 473,68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расходов на развитие сферы культуры в муниципальных образованиях автономного округа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05101S2520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34 436,85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05101S2520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34 436,85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05101S2520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34 436,85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"Развитие музейного дела"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11 068 760,00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"Развитие культурно досуговой деятельности"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68 443 780,00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68 443 780,00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68 443 780,00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68 443 780,00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Региональный проект «Культурная среда»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051A100000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9 882 105,26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Техническое оснащение муниципальных музеев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"Поддержка творческих инициатив, способствующих самореализации населения"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0520000000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67 938 620,00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"Развитие дополнительного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0520100000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67 938 620,00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67 938 620,00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67 938 620,00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67 938 620,00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8 595 290,00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8 595 290,00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8 124 390,00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8 124 390,00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8 037 090,00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8 037 090,00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8 037 090,00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"Развитие архивного дела"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470 900,00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физической культуры и спорта"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174 362 190,00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155 833 961,58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Расходы на мероприятия в области физической культуры и спорта.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165 901 050,00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147 463 681,58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161 010 418,42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141 010 418,42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161 010 418,42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141 010 418,42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134 089 885,95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115 189 885,95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26 920 532,47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25 820 532,47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4 646 100,00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6 130 600,00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4 646 100,00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6 130 600,00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3 100 000,00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1 546 100,00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2 130 600,00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244 531,58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322 663,16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244 531,58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322 663,16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163 157,90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210 526,32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81 373,68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112 136,84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деятельности комитета физической культуры и спорта"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0600400000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6 556 280,00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6 556 280,00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6 497 680,00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6 497 680,00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6 497 680,00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58 600,00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"Укрепление материально-технической базы учреждений спорта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1 814 000,00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1 814 000,00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1 723 300,00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1 723 300,00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1 723 300,00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1 723 300,00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1 123 300,00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1 123 300,00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90 700,00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59 121,05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59 121,05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31 578,95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31 578,95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«Содействие развитию застройки»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1 399 900,00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1 399 900,00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"Изготовление межевых планов и проведение кадастрового учета земельных участков"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"Оценка земельных участков"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Закупка товаров, работ и услуг для обеспечения государственных </w:t>
            </w:r>
            <w:r w:rsidRPr="0053387D">
              <w:rPr>
                <w:rFonts w:cs="Arial"/>
                <w:sz w:val="16"/>
                <w:szCs w:val="16"/>
              </w:rPr>
              <w:lastRenderedPageBreak/>
              <w:t>(муниципальных)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0700270270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48 000,00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"Обновление программного обеспечения земельных отношений"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91 900,00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агропромышленного комплекса»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57 023 400,00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53 600 300,00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"Поддержка растениеводства, переработки и реализации продукции растениеводства"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135 500,00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поддержку и развитие растениеводства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135 500,00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135 500,00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135 500,00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"Поддержка животноводства, производства и реализации продукции животноводства"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43 378 600,00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40 895 800,00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поддержку и развитие животноводства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43 378 600,00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40 895 800,00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54 871,74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54 871,74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54 871,74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54 871,74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43 323 728,26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40 840 928,26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43 323 728,26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40 840 928,26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8 235 300,00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поддержку и развитие малых форм хозяйствования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8 235 300,00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8 235 300,00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8 235 300,00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"Поддержка развития рыбохозяйственного комплекса и производства рыбной продукции"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0800400000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427 800,00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развитие рыбохозяйственного комплекса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427 800,00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427 800,00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427 800,00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"Поддержка развития системы заготовки и переработки дикоросов"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0800500000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3 531 000,00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развитие деятельности по заготовке и переработке дикоросов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3 531 000,00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3 531 000,00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3 531 000,00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0800600000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374 900,00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374 900,00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374 900,00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374 900,00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«Формирование градостроительной документации»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0900000000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3 651 340,21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3 651 340,21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0900100000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3 651 340,21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3 651 340,21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3 541 800,00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3 541 800,00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3 541 800,00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Софинансирование расходов для реализации полномочий в области </w:t>
            </w:r>
            <w:r w:rsidRPr="0053387D">
              <w:rPr>
                <w:rFonts w:cs="Arial"/>
                <w:sz w:val="16"/>
                <w:szCs w:val="16"/>
              </w:rPr>
              <w:lastRenderedPageBreak/>
              <w:t>градостроительной деятельности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09001S2911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109 540,21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109 540,21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109 540,21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коренных малочисленных народов Севера»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5 823 400,00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5 823 400,00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5 823 400,00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120 200,00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120 200,00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120 200,00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120 200,00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5 713 100,00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5 703 200,00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5 713 100,00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5 703 200,00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жилищной сферы»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87 869 573,16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88 731 965,95</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"Содействие развитию жилищного строительства"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59 321 110,00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60 298 871,21</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36 130 000,00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37 896 907,22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для реализации полномочий в области строительства и жилищных отношений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36 760 000,00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36 760 000,00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36 760 000,00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для реализации полномочий в области строительства и жилищных отношений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1 136 907,22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1 136 907,22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1 136 907,22</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23 191 110,00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22 401 963,99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23 191 110,00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22 401 963,99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21 733 530,00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21 733 530,00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21 733 530,00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21 733 530,00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1 247 170,00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503 270,00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1 247 170,00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503 270,00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210 410,00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165 163,99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210 410,00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165 163,99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28 548 463,16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28 433 094,74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16 835 894,74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мероприятий по обеспечению жильем молодых семей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16 835 894,74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Социальное обеспечение и иные выплаты населению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16 835 894,74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16 835 894,74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11 560 000,00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11 560 000,00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1" w:tooltip="ФЕДЕРАЛЬНЫЙ ЗАКОН от 12.01.1995 № 5-ФЗ ГОСУДАРСТВЕННАЯ ДУМА ФЕДЕРАЛЬНОГО СОБРАНИЯ РФ&#10;&#10;О ВЕТЕРАНАХ" w:history="1">
              <w:r w:rsidRPr="004C6333">
                <w:rPr>
                  <w:rStyle w:val="a9"/>
                  <w:rFonts w:cs="Arial"/>
                  <w:sz w:val="16"/>
                  <w:szCs w:val="16"/>
                </w:rPr>
                <w:t>от 12 января 1995 года № 5-ФЗ</w:t>
              </w:r>
            </w:hyperlink>
            <w:r w:rsidRPr="0053387D">
              <w:rPr>
                <w:rFonts w:cs="Arial"/>
                <w:sz w:val="16"/>
                <w:szCs w:val="16"/>
              </w:rPr>
              <w:t xml:space="preserve"> "О ветеранах"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7 560 000,00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4C6333">
                <w:rPr>
                  <w:rStyle w:val="a9"/>
                  <w:rFonts w:cs="Arial"/>
                  <w:sz w:val="16"/>
                  <w:szCs w:val="16"/>
                </w:rPr>
                <w:t>от 24 ноября 1995 года № 181-ФЗ</w:t>
              </w:r>
            </w:hyperlink>
            <w:r w:rsidRPr="0053387D">
              <w:rPr>
                <w:rFonts w:cs="Arial"/>
                <w:sz w:val="16"/>
                <w:szCs w:val="16"/>
              </w:rPr>
              <w:t xml:space="preserve"> "О социальной защите инвалидов в Российской Федерации"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жилищно-коммунального комплекса"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329 818 426,67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114 872 737,80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"Создание условий для обеспечения качественными коммунальными услугами"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236 050 860,00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33 976 137,80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"Капитальные вложения в объекты муниципальной собственности"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123 116 600,00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"Капитальный ремонт (с заменой) систем теплоснабжения, водоснабжения и водоотведения"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92 941 000,00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13 982 777,80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12 584 500,00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12 584 500,00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12 584 500,00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1 398 277,80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1 398 277,80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1 398 277,80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деятельности УЖКХ"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1210800000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19 993 260,00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19 993 360,00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19 922 160,00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3387D">
              <w:rPr>
                <w:rFonts w:cs="Arial"/>
                <w:sz w:val="16"/>
                <w:szCs w:val="16"/>
              </w:rPr>
              <w:lastRenderedPageBreak/>
              <w:t>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1210802040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19 922 160,00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19 922 160,00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71 200,00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71 200,00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71 200,00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"Обеспечение равных прав потребителей на получение энергетических ресурсов"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93 767 566,67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80 896 600,00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25 333 800,00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26 380 700,00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25 333 800,00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26 380 700,00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25 331 200,00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26 378 100,00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25 331 200,00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26 378 100,00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44 514 300,00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44 514 300,00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44 514 300,00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44 514 300,00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25 645 066,67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10 001 600,00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19 233 800,00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10 001 600,00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10 001 600,00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10 001 600,00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432 947,50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371 560,00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153 460,00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Основное мероприятие "Создание условий для деятельности народных дружин"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231 487,50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создание условий для деятельности народных дружин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227 050,00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16 607,36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16 607,36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1 142,64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1 142,64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209 300,00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209 300,00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расходов на создание условий для деятельности народных дружин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4 437,50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4 151,84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4 151,84</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285,66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285,66</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1300400000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"Безопасность жизнедеятельности"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1400000000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пожарной безопасности в Кондинском районе"</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1400200000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47 300,00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"Экологическая безопасность"</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10 992 550,00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10 979 150,00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99 800,00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осуществления мероприятий по проведению дезинсекции и дератизации"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2 833 500,00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8 045 850,00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экономического потенциала»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13 154 600,00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«Содействие трудоустройству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13 154 600,00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13 154 600,00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13 154 600,00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3 086 950,00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3 086 950,00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12 934 566,00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12 934 566,00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12 934 566,00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12 934 566,00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220 034,00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220 034,00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220 034,00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220 034,00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«Цифровое развитие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3 426 400,00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3 426 400,00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573 100,00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2 219 600,00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633 700,00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транспортной системы»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167 371 259,42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87 299 370,00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Подпрограмма "Дорожное хозяйство"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87 964 259,42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24 473 270,00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57 879 438,40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15 477 505,06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33 003 700,00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28 432 000,00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28 432 000,00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15 477 505,06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15 477 505,06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15 477 505,06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24 875 738,40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20 304 038,40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20 304 038,40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"Содержание дорог и искусственных сооружений на них"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30 084 821,02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8 995 764,94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содержание внутрипоселковых дорог и искусственных сооружений на них</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Содержание дорог и искусственных сооружений на них вне границ населенных пунктов в границах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8 995 764,94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8 995 764,94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8 995 764,94</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Подпрограмма "Автомобильный, воздушный и водный транспорт"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79 407 000,00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62 826 100,00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автомобильным транспортом"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29 171 400,00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12 590 500,00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Отдельные мероприятия в области автомобильного транспорта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29 171 400,00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12 590 500,00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27 077 000,00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10 496 100,00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27 077 000,00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10 496 100,00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2 094 400,00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2 094 400,00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2 094 400,00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2 094 400,00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воздушным транспортом"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Отдельные мероприятия в области воздушного транспорта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31 035 600,00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водным транспортом"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Отдельные мероприятия в области водного транспорта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19 200 000,00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«Управление муниципальными финансами»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44 605 604,37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42 743 446,59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«Организация бюджетного процесса»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44 573 604,37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42 711 446,59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Управление резервными средствами бюджета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2 905 926,59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2 905 926,59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2 905 926,59</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35 866 820,00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35 866 820,00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35 866 820,00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3 207 500,00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3 207 500,00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3 207 500,00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731 200,00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Основное мероприятие «Управление муниципальным долгом» </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Расходы на обеспечение эффективного управления муниципальным долгом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Обслуживание государственного (муниципального) долга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Обслуживание муниципального долга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730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290 969 444,45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300 063 088,96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"Расчет и распределение дотации на выравнивание бюджетной обеспеченности поселений"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292 551 700,00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Дотация на выравнивание бюджетной обеспеченности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292 551 700,00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292 551 700,00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Дотации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292 551 700,00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"Создание условий для эффективного управления муниципальными финансами"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7 511 388,96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 на поддержку мер по обеспечению сбалансированности бюджетов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7 511 388,96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7 511 388,96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7 511 388,96</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гражданского общества»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11 757 700,00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11 757 700,00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«Поддержка социально ориентированных некоммерческих организаций»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11 351 600,00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11 351 600,00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4 972 300,00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4 909 300,00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2130300000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1 470 000,00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2140000000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w:t>
            </w:r>
            <w:r w:rsidRPr="0053387D">
              <w:rPr>
                <w:rFonts w:cs="Arial"/>
                <w:sz w:val="16"/>
                <w:szCs w:val="16"/>
              </w:rPr>
              <w:lastRenderedPageBreak/>
              <w:t>содействия развитию местного самоуправления в автономном округе, прогноза общественно-политической ситуации»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2140100000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21401S2630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21401S2630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21401S2630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6 100,00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«Управление муниципальным имуществом»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25 322 185,55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23 225 667,37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 Управление и распоряжение муниципальным имуществом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6 618 884,15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5 724 652,57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содержание муниципального жилищного фонда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прочие мероприятия по управлению муниципальным имуществом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5 718 884,15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5 724 652,57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5 278 684,15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5 284 452,57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5 278 684,15</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5 284 452,57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440 200,00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440 200,00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440 200,00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440 200,00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18 703 301,40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17 501 014,80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17 180 714,80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17 180 714,80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17 180 714,80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320 300,00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«Развитие малого и среднего предпринимательства»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4 848 105,30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2 448 105,30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2300100000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Региональный проект "Создание условий для легкого старта и комфортного ведения бизнеса"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230I400000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251 052,67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251 052,67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238 500,00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238 500,00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238 500,00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12 552,67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12 552,67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12 552,67</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Региональный проект "Акселерация субъектов малого и среднего предпринимательства"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230I500000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2 197 052,63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2 197 052,63</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финансовую поддержку субъектов малого и среднего предпринимательства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2 087 200,00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2 087 200,00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2 087 200,00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Софинансирование расходов на поддержку малого и среднего предпринимательства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109 852,63</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109 852,63</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109 852,63</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Муниципальная программа Кондинского района "Формирование комфортной городской среды"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7 592 900,00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Региональный проект "Формирование комфортной городской среды"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240F200000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7 592 900,00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реализацию программ формирования современной городской среды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7 592 900,00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13 750 777,78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13 750 777,78</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12 375 700,00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7 592 900,00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12 375 700,00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7 592 900,00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Непрограммные расходы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4000000000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67 951 055,70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87 185 828,38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Обеспечение деятельности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4010000000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Целевые средства бюджета автономного округа не отнесенные к муниципальным программам</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4040000000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4 515 900,00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4 515 900,00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4 515 900,00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4 515 900,00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Резервные фонды муниципального образования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4060000000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1 000 000,00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Условно утвержденные расходы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4080000000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81 669 928,38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Условно утвержденные расходы</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81 669 928,38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81 669 928,38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81 669 928,38</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Исполнение переданных полномочий городского поселения Междуреченский</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4090000000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20 561 552,19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уличное освещение</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организацию деятельности по сбору и транспортированию твердых коммунальных отходов</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озеленение</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организацию и содержание мест захоронения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на прочие мероприятия по благоустройству поселения</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Расходы по инициативному бюджетированию - "Народный бюджет"</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000000" w:fill="FFFFFF"/>
            <w:vAlign w:val="bottom"/>
            <w:hideMark/>
          </w:tcPr>
          <w:p w:rsidR="00305295" w:rsidRPr="0053387D" w:rsidRDefault="00305295" w:rsidP="00C63548">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0,00</w:t>
            </w:r>
          </w:p>
        </w:tc>
      </w:tr>
      <w:tr w:rsidR="00305295" w:rsidRPr="0053387D" w:rsidTr="00C63548">
        <w:trPr>
          <w:trHeight w:val="68"/>
          <w:jc w:val="center"/>
        </w:trPr>
        <w:tc>
          <w:tcPr>
            <w:tcW w:w="5665" w:type="dxa"/>
            <w:shd w:val="clear" w:color="auto" w:fill="auto"/>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Итого:</w:t>
            </w:r>
          </w:p>
        </w:tc>
        <w:tc>
          <w:tcPr>
            <w:tcW w:w="1061" w:type="dxa"/>
            <w:shd w:val="clear" w:color="auto" w:fill="auto"/>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456" w:type="dxa"/>
            <w:shd w:val="clear" w:color="auto" w:fill="auto"/>
            <w:noWrap/>
            <w:vAlign w:val="bottom"/>
            <w:hideMark/>
          </w:tcPr>
          <w:p w:rsidR="00305295" w:rsidRPr="0053387D" w:rsidRDefault="00305295" w:rsidP="00C63548">
            <w:pPr>
              <w:ind w:firstLine="0"/>
              <w:jc w:val="left"/>
              <w:rPr>
                <w:rFonts w:cs="Arial"/>
                <w:sz w:val="16"/>
                <w:szCs w:val="16"/>
              </w:rPr>
            </w:pPr>
            <w:r w:rsidRPr="0053387D">
              <w:rPr>
                <w:rFonts w:cs="Arial"/>
                <w:sz w:val="16"/>
                <w:szCs w:val="16"/>
              </w:rPr>
              <w:t xml:space="preserve"> </w:t>
            </w:r>
          </w:p>
        </w:tc>
        <w:tc>
          <w:tcPr>
            <w:tcW w:w="1360" w:type="dxa"/>
            <w:shd w:val="clear" w:color="auto" w:fill="auto"/>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4 280 080 602,31</w:t>
            </w:r>
          </w:p>
        </w:tc>
        <w:tc>
          <w:tcPr>
            <w:tcW w:w="1360" w:type="dxa"/>
            <w:shd w:val="clear" w:color="auto" w:fill="auto"/>
            <w:noWrap/>
            <w:vAlign w:val="bottom"/>
            <w:hideMark/>
          </w:tcPr>
          <w:p w:rsidR="00305295" w:rsidRPr="0053387D" w:rsidRDefault="00305295" w:rsidP="00C63548">
            <w:pPr>
              <w:ind w:firstLine="0"/>
              <w:jc w:val="right"/>
              <w:rPr>
                <w:rFonts w:cs="Arial"/>
                <w:sz w:val="16"/>
                <w:szCs w:val="16"/>
              </w:rPr>
            </w:pPr>
            <w:r w:rsidRPr="0053387D">
              <w:rPr>
                <w:rFonts w:cs="Arial"/>
                <w:sz w:val="16"/>
                <w:szCs w:val="16"/>
              </w:rPr>
              <w:t>3 880 058 567,61</w:t>
            </w:r>
          </w:p>
        </w:tc>
      </w:tr>
    </w:tbl>
    <w:p w:rsidR="00305295" w:rsidRDefault="00305295" w:rsidP="00305295">
      <w:pPr>
        <w:tabs>
          <w:tab w:val="left" w:pos="2550"/>
        </w:tabs>
        <w:rPr>
          <w:rFonts w:cs="Arial"/>
          <w:szCs w:val="28"/>
        </w:rPr>
      </w:pPr>
    </w:p>
    <w:p w:rsidR="00305295" w:rsidRDefault="00305295" w:rsidP="00305295">
      <w:pPr>
        <w:rPr>
          <w:rFonts w:cs="Arial"/>
          <w:szCs w:val="28"/>
        </w:rPr>
      </w:pPr>
    </w:p>
    <w:p w:rsidR="00F0724A" w:rsidRDefault="00F0724A"/>
    <w:sectPr w:rsidR="00F0724A" w:rsidSect="00305295">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F29"/>
    <w:rsid w:val="00305295"/>
    <w:rsid w:val="00BC2F2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0529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05295"/>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05295"/>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05295"/>
    <w:pPr>
      <w:outlineLvl w:val="2"/>
    </w:pPr>
    <w:rPr>
      <w:b/>
      <w:bCs/>
      <w:sz w:val="28"/>
      <w:szCs w:val="26"/>
      <w:lang w:val="x-none" w:eastAsia="x-none"/>
    </w:rPr>
  </w:style>
  <w:style w:type="paragraph" w:styleId="4">
    <w:name w:val="heading 4"/>
    <w:aliases w:val="!Параграфы/Статьи документа"/>
    <w:basedOn w:val="a1"/>
    <w:link w:val="40"/>
    <w:qFormat/>
    <w:rsid w:val="00305295"/>
    <w:pPr>
      <w:outlineLvl w:val="3"/>
    </w:pPr>
    <w:rPr>
      <w:b/>
      <w:bCs/>
      <w:sz w:val="26"/>
      <w:szCs w:val="28"/>
      <w:lang w:val="x-none" w:eastAsia="x-none"/>
    </w:rPr>
  </w:style>
  <w:style w:type="paragraph" w:styleId="5">
    <w:name w:val="heading 5"/>
    <w:basedOn w:val="a1"/>
    <w:next w:val="a1"/>
    <w:link w:val="50"/>
    <w:uiPriority w:val="9"/>
    <w:unhideWhenUsed/>
    <w:qFormat/>
    <w:rsid w:val="00305295"/>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05295"/>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05295"/>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05295"/>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05295"/>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05295"/>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05295"/>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05295"/>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05295"/>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305295"/>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05295"/>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05295"/>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05295"/>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05295"/>
    <w:rPr>
      <w:rFonts w:ascii="Arial" w:eastAsia="Times New Roman" w:hAnsi="Arial" w:cs="Times New Roman"/>
      <w:lang w:val="x-none" w:eastAsia="x-none"/>
    </w:rPr>
  </w:style>
  <w:style w:type="paragraph" w:styleId="a5">
    <w:name w:val="Balloon Text"/>
    <w:basedOn w:val="a1"/>
    <w:link w:val="a6"/>
    <w:uiPriority w:val="99"/>
    <w:rsid w:val="00305295"/>
    <w:rPr>
      <w:rFonts w:ascii="Tahoma" w:hAnsi="Tahoma"/>
      <w:sz w:val="16"/>
      <w:szCs w:val="16"/>
      <w:lang w:val="x-none" w:eastAsia="x-none"/>
    </w:rPr>
  </w:style>
  <w:style w:type="character" w:customStyle="1" w:styleId="a6">
    <w:name w:val="Текст выноски Знак"/>
    <w:basedOn w:val="a2"/>
    <w:link w:val="a5"/>
    <w:uiPriority w:val="99"/>
    <w:rsid w:val="00305295"/>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05295"/>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05295"/>
    <w:rPr>
      <w:rFonts w:ascii="Times New Roman" w:eastAsia="Lucida Sans Unicode" w:hAnsi="Times New Roman" w:cs="Times New Roman"/>
      <w:kern w:val="2"/>
      <w:sz w:val="24"/>
      <w:szCs w:val="24"/>
      <w:lang w:val="x-none"/>
    </w:rPr>
  </w:style>
  <w:style w:type="character" w:styleId="a9">
    <w:name w:val="Hyperlink"/>
    <w:uiPriority w:val="99"/>
    <w:rsid w:val="00305295"/>
    <w:rPr>
      <w:color w:val="0000FF"/>
      <w:u w:val="none"/>
    </w:rPr>
  </w:style>
  <w:style w:type="paragraph" w:customStyle="1" w:styleId="ConsTitle">
    <w:name w:val="ConsTitle"/>
    <w:rsid w:val="00305295"/>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05295"/>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05295"/>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05295"/>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05295"/>
    <w:rPr>
      <w:rFonts w:ascii="Times New Roman" w:eastAsia="Times New Roman" w:hAnsi="Times New Roman" w:cs="Times New Roman"/>
      <w:sz w:val="24"/>
      <w:szCs w:val="24"/>
      <w:lang w:val="x-none" w:eastAsia="x-none"/>
    </w:rPr>
  </w:style>
  <w:style w:type="paragraph" w:customStyle="1" w:styleId="ae">
    <w:name w:val="Статья"/>
    <w:basedOn w:val="a1"/>
    <w:rsid w:val="00305295"/>
    <w:pPr>
      <w:spacing w:before="400" w:line="360" w:lineRule="auto"/>
      <w:ind w:left="708"/>
    </w:pPr>
    <w:rPr>
      <w:b/>
      <w:sz w:val="28"/>
    </w:rPr>
  </w:style>
  <w:style w:type="paragraph" w:customStyle="1" w:styleId="af">
    <w:name w:val="Абзац"/>
    <w:rsid w:val="00305295"/>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05295"/>
    <w:rPr>
      <w:sz w:val="25"/>
      <w:shd w:val="clear" w:color="auto" w:fill="FFFFFF"/>
    </w:rPr>
  </w:style>
  <w:style w:type="paragraph" w:customStyle="1" w:styleId="11">
    <w:name w:val="Основной текст1"/>
    <w:basedOn w:val="a1"/>
    <w:link w:val="af0"/>
    <w:qFormat/>
    <w:rsid w:val="0030529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05295"/>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05295"/>
    <w:rPr>
      <w:rFonts w:ascii="Calibri" w:eastAsia="Times New Roman" w:hAnsi="Calibri" w:cs="Times New Roman"/>
      <w:sz w:val="16"/>
      <w:szCs w:val="16"/>
      <w:lang w:val="x-none"/>
    </w:rPr>
  </w:style>
  <w:style w:type="paragraph" w:styleId="af1">
    <w:name w:val="Title"/>
    <w:basedOn w:val="a1"/>
    <w:link w:val="af2"/>
    <w:qFormat/>
    <w:rsid w:val="00305295"/>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05295"/>
    <w:rPr>
      <w:rFonts w:ascii="Times New Roman" w:eastAsia="Times New Roman" w:hAnsi="Times New Roman" w:cs="Times New Roman"/>
      <w:b/>
      <w:bCs/>
      <w:sz w:val="28"/>
      <w:szCs w:val="24"/>
      <w:lang w:val="x-none" w:eastAsia="x-none"/>
    </w:rPr>
  </w:style>
  <w:style w:type="table" w:styleId="af3">
    <w:name w:val="Table Grid"/>
    <w:basedOn w:val="a3"/>
    <w:uiPriority w:val="59"/>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05295"/>
    <w:pPr>
      <w:spacing w:after="200" w:line="276" w:lineRule="auto"/>
      <w:ind w:left="720"/>
      <w:contextualSpacing/>
    </w:pPr>
    <w:rPr>
      <w:rFonts w:ascii="Calibri" w:eastAsia="Calibri" w:hAnsi="Calibri"/>
      <w:sz w:val="22"/>
      <w:szCs w:val="22"/>
    </w:rPr>
  </w:style>
  <w:style w:type="paragraph" w:customStyle="1" w:styleId="ConsNormal">
    <w:name w:val="ConsNormal"/>
    <w:rsid w:val="0030529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052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0529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052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0529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05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05295"/>
    <w:rPr>
      <w:rFonts w:ascii="Courier New" w:eastAsia="Times New Roman" w:hAnsi="Courier New" w:cs="Times New Roman"/>
      <w:sz w:val="20"/>
      <w:szCs w:val="20"/>
      <w:lang w:val="x-none" w:eastAsia="x-none"/>
    </w:rPr>
  </w:style>
  <w:style w:type="character" w:styleId="af4">
    <w:name w:val="page number"/>
    <w:basedOn w:val="a2"/>
    <w:rsid w:val="00305295"/>
  </w:style>
  <w:style w:type="paragraph" w:styleId="af5">
    <w:name w:val="footnote text"/>
    <w:basedOn w:val="a1"/>
    <w:link w:val="af6"/>
    <w:rsid w:val="00305295"/>
    <w:rPr>
      <w:sz w:val="20"/>
      <w:szCs w:val="20"/>
    </w:rPr>
  </w:style>
  <w:style w:type="character" w:customStyle="1" w:styleId="af6">
    <w:name w:val="Текст сноски Знак"/>
    <w:basedOn w:val="a2"/>
    <w:link w:val="af5"/>
    <w:rsid w:val="00305295"/>
    <w:rPr>
      <w:rFonts w:ascii="Arial" w:eastAsia="Times New Roman" w:hAnsi="Arial" w:cs="Times New Roman"/>
      <w:sz w:val="20"/>
      <w:szCs w:val="20"/>
      <w:lang w:eastAsia="ru-RU"/>
    </w:rPr>
  </w:style>
  <w:style w:type="character" w:styleId="af7">
    <w:name w:val="footnote reference"/>
    <w:uiPriority w:val="99"/>
    <w:rsid w:val="00305295"/>
    <w:rPr>
      <w:vertAlign w:val="superscript"/>
    </w:rPr>
  </w:style>
  <w:style w:type="character" w:styleId="af8">
    <w:name w:val="annotation reference"/>
    <w:rsid w:val="00305295"/>
    <w:rPr>
      <w:sz w:val="16"/>
      <w:szCs w:val="16"/>
    </w:rPr>
  </w:style>
  <w:style w:type="paragraph" w:styleId="af9">
    <w:name w:val="annotation text"/>
    <w:aliases w:val="!Равноширинный текст документа"/>
    <w:basedOn w:val="a1"/>
    <w:link w:val="afa"/>
    <w:rsid w:val="00305295"/>
    <w:rPr>
      <w:rFonts w:ascii="Courier" w:hAnsi="Courier"/>
      <w:sz w:val="22"/>
      <w:szCs w:val="20"/>
      <w:lang w:val="x-none" w:eastAsia="x-none"/>
    </w:rPr>
  </w:style>
  <w:style w:type="character" w:customStyle="1" w:styleId="afa">
    <w:name w:val="Текст примечания Знак"/>
    <w:basedOn w:val="a2"/>
    <w:link w:val="af9"/>
    <w:rsid w:val="00305295"/>
    <w:rPr>
      <w:rFonts w:ascii="Courier" w:eastAsia="Times New Roman" w:hAnsi="Courier" w:cs="Times New Roman"/>
      <w:szCs w:val="20"/>
      <w:lang w:val="x-none" w:eastAsia="x-none"/>
    </w:rPr>
  </w:style>
  <w:style w:type="paragraph" w:styleId="afb">
    <w:name w:val="annotation subject"/>
    <w:basedOn w:val="af9"/>
    <w:next w:val="af9"/>
    <w:link w:val="afc"/>
    <w:rsid w:val="00305295"/>
    <w:rPr>
      <w:rFonts w:ascii="Times New Roman" w:hAnsi="Times New Roman"/>
      <w:b/>
      <w:bCs/>
      <w:sz w:val="20"/>
    </w:rPr>
  </w:style>
  <w:style w:type="character" w:customStyle="1" w:styleId="afc">
    <w:name w:val="Тема примечания Знак"/>
    <w:basedOn w:val="afa"/>
    <w:link w:val="afb"/>
    <w:rsid w:val="00305295"/>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05295"/>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05295"/>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05295"/>
  </w:style>
  <w:style w:type="paragraph" w:customStyle="1" w:styleId="ConsPlusDocList">
    <w:name w:val="ConsPlusDocList"/>
    <w:next w:val="a1"/>
    <w:rsid w:val="0030529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0529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05295"/>
    <w:pPr>
      <w:numPr>
        <w:numId w:val="1"/>
      </w:numPr>
      <w:contextualSpacing/>
    </w:pPr>
  </w:style>
  <w:style w:type="paragraph" w:customStyle="1" w:styleId="aff1">
    <w:name w:val="a"/>
    <w:basedOn w:val="a1"/>
    <w:rsid w:val="00305295"/>
    <w:pPr>
      <w:spacing w:before="100" w:beforeAutospacing="1" w:after="100" w:afterAutospacing="1"/>
    </w:pPr>
  </w:style>
  <w:style w:type="paragraph" w:customStyle="1" w:styleId="21">
    <w:name w:val="Абзац списка2"/>
    <w:basedOn w:val="a1"/>
    <w:qFormat/>
    <w:rsid w:val="00305295"/>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05295"/>
    <w:rPr>
      <w:color w:val="800080"/>
      <w:u w:val="single"/>
    </w:rPr>
  </w:style>
  <w:style w:type="paragraph" w:customStyle="1" w:styleId="xl63">
    <w:name w:val="xl63"/>
    <w:basedOn w:val="a1"/>
    <w:rsid w:val="00305295"/>
    <w:pPr>
      <w:spacing w:before="100" w:beforeAutospacing="1" w:after="100" w:afterAutospacing="1"/>
    </w:pPr>
  </w:style>
  <w:style w:type="paragraph" w:customStyle="1" w:styleId="xl64">
    <w:name w:val="xl64"/>
    <w:basedOn w:val="a1"/>
    <w:rsid w:val="00305295"/>
    <w:pPr>
      <w:pBdr>
        <w:bottom w:val="single" w:sz="4" w:space="0" w:color="auto"/>
      </w:pBdr>
      <w:spacing w:before="100" w:beforeAutospacing="1" w:after="100" w:afterAutospacing="1"/>
    </w:pPr>
    <w:rPr>
      <w:sz w:val="16"/>
      <w:szCs w:val="16"/>
    </w:rPr>
  </w:style>
  <w:style w:type="paragraph" w:customStyle="1" w:styleId="xl65">
    <w:name w:val="xl65"/>
    <w:basedOn w:val="a1"/>
    <w:rsid w:val="00305295"/>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052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05295"/>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05295"/>
    <w:pPr>
      <w:pBdr>
        <w:left w:val="single" w:sz="4" w:space="0" w:color="auto"/>
        <w:bottom w:val="single" w:sz="4" w:space="0" w:color="auto"/>
      </w:pBdr>
      <w:spacing w:before="100" w:beforeAutospacing="1" w:after="100" w:afterAutospacing="1"/>
    </w:pPr>
  </w:style>
  <w:style w:type="paragraph" w:customStyle="1" w:styleId="xl78">
    <w:name w:val="xl78"/>
    <w:basedOn w:val="a1"/>
    <w:rsid w:val="00305295"/>
    <w:pPr>
      <w:spacing w:before="100" w:beforeAutospacing="1" w:after="100" w:afterAutospacing="1"/>
    </w:pPr>
    <w:rPr>
      <w:sz w:val="16"/>
      <w:szCs w:val="16"/>
    </w:rPr>
  </w:style>
  <w:style w:type="paragraph" w:customStyle="1" w:styleId="xl79">
    <w:name w:val="xl79"/>
    <w:basedOn w:val="a1"/>
    <w:rsid w:val="00305295"/>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05295"/>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05295"/>
    <w:pPr>
      <w:pBdr>
        <w:right w:val="single" w:sz="4" w:space="0" w:color="auto"/>
      </w:pBdr>
      <w:spacing w:before="100" w:beforeAutospacing="1" w:after="100" w:afterAutospacing="1"/>
    </w:pPr>
    <w:rPr>
      <w:sz w:val="16"/>
      <w:szCs w:val="16"/>
    </w:rPr>
  </w:style>
  <w:style w:type="paragraph" w:customStyle="1" w:styleId="xl82">
    <w:name w:val="xl82"/>
    <w:basedOn w:val="a1"/>
    <w:rsid w:val="00305295"/>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0529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05295"/>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052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05295"/>
    <w:pPr>
      <w:pBdr>
        <w:bottom w:val="single" w:sz="4" w:space="0" w:color="auto"/>
      </w:pBdr>
      <w:spacing w:before="100" w:beforeAutospacing="1" w:after="100" w:afterAutospacing="1"/>
    </w:pPr>
    <w:rPr>
      <w:sz w:val="16"/>
      <w:szCs w:val="16"/>
    </w:rPr>
  </w:style>
  <w:style w:type="paragraph" w:customStyle="1" w:styleId="xl90">
    <w:name w:val="xl90"/>
    <w:basedOn w:val="a1"/>
    <w:rsid w:val="00305295"/>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0529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0529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0529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05295"/>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305295"/>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305295"/>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05295"/>
    <w:rPr>
      <w:rFonts w:ascii="Arial" w:hAnsi="Arial"/>
      <w:b w:val="0"/>
      <w:i w:val="0"/>
      <w:iCs/>
      <w:color w:val="0000FF"/>
      <w:sz w:val="24"/>
      <w:u w:val="none"/>
    </w:rPr>
  </w:style>
  <w:style w:type="paragraph" w:customStyle="1" w:styleId="Title">
    <w:name w:val="Title!Название НПА"/>
    <w:basedOn w:val="a1"/>
    <w:rsid w:val="00305295"/>
    <w:pPr>
      <w:spacing w:before="240" w:after="60"/>
      <w:jc w:val="center"/>
      <w:outlineLvl w:val="0"/>
    </w:pPr>
    <w:rPr>
      <w:rFonts w:cs="Arial"/>
      <w:b/>
      <w:bCs/>
      <w:kern w:val="28"/>
      <w:sz w:val="32"/>
      <w:szCs w:val="32"/>
    </w:rPr>
  </w:style>
  <w:style w:type="paragraph" w:customStyle="1" w:styleId="Application">
    <w:name w:val="Application!Приложение"/>
    <w:rsid w:val="0030529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0529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05295"/>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05295"/>
  </w:style>
  <w:style w:type="paragraph" w:customStyle="1" w:styleId="ListParagraph">
    <w:name w:val="List Paragraph"/>
    <w:basedOn w:val="a1"/>
    <w:rsid w:val="00305295"/>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05295"/>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05295"/>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05295"/>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05295"/>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0529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0529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05295"/>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05295"/>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05295"/>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05295"/>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05295"/>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05295"/>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05295"/>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05295"/>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05295"/>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05295"/>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0529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05295"/>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05295"/>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05295"/>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05295"/>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05295"/>
  </w:style>
  <w:style w:type="numbering" w:customStyle="1" w:styleId="33">
    <w:name w:val="Нет списка3"/>
    <w:next w:val="a4"/>
    <w:semiHidden/>
    <w:rsid w:val="00305295"/>
  </w:style>
  <w:style w:type="numbering" w:customStyle="1" w:styleId="41">
    <w:name w:val="Нет списка4"/>
    <w:next w:val="a4"/>
    <w:semiHidden/>
    <w:rsid w:val="00305295"/>
  </w:style>
  <w:style w:type="numbering" w:customStyle="1" w:styleId="51">
    <w:name w:val="Нет списка5"/>
    <w:next w:val="a4"/>
    <w:semiHidden/>
    <w:rsid w:val="00305295"/>
  </w:style>
  <w:style w:type="paragraph" w:customStyle="1" w:styleId="aff5">
    <w:name w:val="Всегда"/>
    <w:basedOn w:val="a1"/>
    <w:autoRedefine/>
    <w:qFormat/>
    <w:rsid w:val="00305295"/>
    <w:pPr>
      <w:ind w:firstLine="709"/>
    </w:pPr>
    <w:rPr>
      <w:rFonts w:ascii="Times New Roman" w:hAnsi="Times New Roman"/>
      <w:sz w:val="28"/>
      <w:szCs w:val="28"/>
      <w:lang w:eastAsia="en-US"/>
    </w:rPr>
  </w:style>
  <w:style w:type="numbering" w:customStyle="1" w:styleId="61">
    <w:name w:val="Нет списка6"/>
    <w:next w:val="a4"/>
    <w:semiHidden/>
    <w:rsid w:val="00305295"/>
  </w:style>
  <w:style w:type="numbering" w:customStyle="1" w:styleId="71">
    <w:name w:val="Нет списка7"/>
    <w:next w:val="a4"/>
    <w:semiHidden/>
    <w:rsid w:val="00305295"/>
  </w:style>
  <w:style w:type="numbering" w:customStyle="1" w:styleId="81">
    <w:name w:val="Нет списка8"/>
    <w:next w:val="a4"/>
    <w:semiHidden/>
    <w:unhideWhenUsed/>
    <w:rsid w:val="00305295"/>
  </w:style>
  <w:style w:type="numbering" w:customStyle="1" w:styleId="91">
    <w:name w:val="Нет списка9"/>
    <w:next w:val="a4"/>
    <w:uiPriority w:val="99"/>
    <w:semiHidden/>
    <w:rsid w:val="00305295"/>
  </w:style>
  <w:style w:type="numbering" w:customStyle="1" w:styleId="100">
    <w:name w:val="Нет списка10"/>
    <w:next w:val="a4"/>
    <w:uiPriority w:val="99"/>
    <w:semiHidden/>
    <w:rsid w:val="00305295"/>
  </w:style>
  <w:style w:type="numbering" w:customStyle="1" w:styleId="110">
    <w:name w:val="Нет списка11"/>
    <w:next w:val="a4"/>
    <w:semiHidden/>
    <w:rsid w:val="00305295"/>
  </w:style>
  <w:style w:type="numbering" w:customStyle="1" w:styleId="120">
    <w:name w:val="Нет списка12"/>
    <w:next w:val="a4"/>
    <w:semiHidden/>
    <w:rsid w:val="00305295"/>
  </w:style>
  <w:style w:type="numbering" w:customStyle="1" w:styleId="130">
    <w:name w:val="Нет списка13"/>
    <w:next w:val="a4"/>
    <w:semiHidden/>
    <w:unhideWhenUsed/>
    <w:rsid w:val="00305295"/>
  </w:style>
  <w:style w:type="paragraph" w:styleId="aff6">
    <w:name w:val="Body Text Indent"/>
    <w:aliases w:val="Основной текст 1,Нумерованный список !!,Надин стиль"/>
    <w:basedOn w:val="a1"/>
    <w:link w:val="aff7"/>
    <w:uiPriority w:val="99"/>
    <w:rsid w:val="00305295"/>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05295"/>
    <w:rPr>
      <w:rFonts w:ascii="Times New Roman" w:eastAsia="Times New Roman" w:hAnsi="Times New Roman" w:cs="Times New Roman"/>
      <w:sz w:val="24"/>
      <w:szCs w:val="24"/>
      <w:lang w:val="x-none" w:eastAsia="x-none"/>
    </w:rPr>
  </w:style>
  <w:style w:type="paragraph" w:styleId="aff8">
    <w:name w:val="caption"/>
    <w:basedOn w:val="a1"/>
    <w:uiPriority w:val="99"/>
    <w:qFormat/>
    <w:rsid w:val="00305295"/>
    <w:pPr>
      <w:widowControl w:val="0"/>
      <w:ind w:firstLine="0"/>
      <w:jc w:val="center"/>
    </w:pPr>
    <w:rPr>
      <w:rFonts w:ascii="Times New Roman" w:hAnsi="Times New Roman"/>
      <w:b/>
      <w:sz w:val="28"/>
      <w:szCs w:val="20"/>
    </w:rPr>
  </w:style>
  <w:style w:type="paragraph" w:styleId="aff9">
    <w:name w:val="Subtitle"/>
    <w:basedOn w:val="a1"/>
    <w:link w:val="affa"/>
    <w:qFormat/>
    <w:rsid w:val="00305295"/>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05295"/>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05295"/>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05295"/>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05295"/>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05295"/>
    <w:rPr>
      <w:rFonts w:ascii="Times New Roman" w:eastAsia="Times New Roman" w:hAnsi="Times New Roman" w:cs="Times New Roman"/>
      <w:sz w:val="24"/>
      <w:szCs w:val="24"/>
      <w:lang w:val="x-none" w:eastAsia="x-none"/>
    </w:rPr>
  </w:style>
  <w:style w:type="paragraph" w:customStyle="1" w:styleId="BodyText2">
    <w:name w:val="Body Text 2"/>
    <w:basedOn w:val="a1"/>
    <w:rsid w:val="00305295"/>
    <w:pPr>
      <w:widowControl w:val="0"/>
      <w:ind w:left="567" w:firstLine="0"/>
      <w:jc w:val="left"/>
    </w:pPr>
    <w:rPr>
      <w:rFonts w:ascii="Times New Roman" w:hAnsi="Times New Roman"/>
      <w:szCs w:val="20"/>
    </w:rPr>
  </w:style>
  <w:style w:type="paragraph" w:customStyle="1" w:styleId="15">
    <w:name w:val=" Знак Знак Знак1"/>
    <w:basedOn w:val="a1"/>
    <w:rsid w:val="00305295"/>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052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05295"/>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05295"/>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05295"/>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05295"/>
    <w:rPr>
      <w:b/>
      <w:bCs/>
    </w:rPr>
  </w:style>
  <w:style w:type="character" w:styleId="afff0">
    <w:name w:val="Intense Emphasis"/>
    <w:uiPriority w:val="21"/>
    <w:qFormat/>
    <w:rsid w:val="00305295"/>
    <w:rPr>
      <w:b/>
      <w:bCs/>
      <w:i/>
      <w:iCs/>
      <w:color w:val="4F81BD"/>
    </w:rPr>
  </w:style>
  <w:style w:type="paragraph" w:styleId="afff1">
    <w:name w:val="TOC Heading"/>
    <w:basedOn w:val="1"/>
    <w:next w:val="a1"/>
    <w:uiPriority w:val="39"/>
    <w:qFormat/>
    <w:rsid w:val="00305295"/>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05295"/>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05295"/>
    <w:pPr>
      <w:ind w:left="240" w:firstLine="0"/>
      <w:jc w:val="left"/>
    </w:pPr>
    <w:rPr>
      <w:rFonts w:ascii="Times New Roman" w:hAnsi="Times New Roman"/>
    </w:rPr>
  </w:style>
  <w:style w:type="paragraph" w:styleId="36">
    <w:name w:val="toc 3"/>
    <w:basedOn w:val="a1"/>
    <w:next w:val="a1"/>
    <w:autoRedefine/>
    <w:uiPriority w:val="39"/>
    <w:unhideWhenUsed/>
    <w:rsid w:val="00305295"/>
    <w:pPr>
      <w:ind w:left="480" w:firstLine="0"/>
      <w:jc w:val="left"/>
    </w:pPr>
    <w:rPr>
      <w:rFonts w:ascii="Times New Roman" w:hAnsi="Times New Roman"/>
    </w:rPr>
  </w:style>
  <w:style w:type="character" w:styleId="afff2">
    <w:name w:val="Book Title"/>
    <w:uiPriority w:val="33"/>
    <w:qFormat/>
    <w:rsid w:val="00305295"/>
    <w:rPr>
      <w:b/>
      <w:bCs/>
      <w:smallCaps/>
      <w:spacing w:val="5"/>
    </w:rPr>
  </w:style>
  <w:style w:type="paragraph" w:customStyle="1" w:styleId="afff3">
    <w:name w:val=" Знак Знак"/>
    <w:basedOn w:val="a1"/>
    <w:rsid w:val="003052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05295"/>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05295"/>
    <w:pPr>
      <w:widowControl w:val="0"/>
      <w:ind w:firstLine="720"/>
    </w:pPr>
    <w:rPr>
      <w:rFonts w:ascii="a_Timer" w:hAnsi="a_Timer"/>
      <w:snapToGrid w:val="0"/>
      <w:lang w:val="en-US"/>
    </w:rPr>
  </w:style>
  <w:style w:type="paragraph" w:customStyle="1" w:styleId="afff5">
    <w:name w:val="Знак"/>
    <w:basedOn w:val="a1"/>
    <w:rsid w:val="00305295"/>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05295"/>
    <w:rPr>
      <w:b/>
      <w:bCs/>
      <w:color w:val="000080"/>
    </w:rPr>
  </w:style>
  <w:style w:type="character" w:customStyle="1" w:styleId="afff7">
    <w:name w:val="Гипертекстовая ссылка"/>
    <w:uiPriority w:val="99"/>
    <w:rsid w:val="00305295"/>
    <w:rPr>
      <w:b/>
      <w:bCs/>
      <w:color w:val="008000"/>
    </w:rPr>
  </w:style>
  <w:style w:type="paragraph" w:customStyle="1" w:styleId="afff8">
    <w:name w:val=" Знак"/>
    <w:basedOn w:val="a1"/>
    <w:rsid w:val="00305295"/>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05295"/>
    <w:rPr>
      <w:rFonts w:ascii="Calibri" w:eastAsia="Calibri" w:hAnsi="Calibri" w:cs="Times New Roman"/>
    </w:rPr>
  </w:style>
  <w:style w:type="table" w:styleId="18">
    <w:name w:val="Table Classic 1"/>
    <w:basedOn w:val="a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05295"/>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05295"/>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052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052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05295"/>
    <w:rPr>
      <w:rFonts w:ascii="Times New Roman" w:hAnsi="Times New Roman" w:cs="Times New Roman"/>
      <w:sz w:val="26"/>
      <w:szCs w:val="26"/>
    </w:rPr>
  </w:style>
  <w:style w:type="paragraph" w:customStyle="1" w:styleId="Style7">
    <w:name w:val="Style7"/>
    <w:basedOn w:val="a1"/>
    <w:uiPriority w:val="99"/>
    <w:rsid w:val="00305295"/>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05295"/>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0529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05295"/>
    <w:rPr>
      <w:rFonts w:ascii="Times New Roman" w:hAnsi="Times New Roman" w:cs="Times New Roman"/>
      <w:sz w:val="22"/>
      <w:szCs w:val="22"/>
    </w:rPr>
  </w:style>
  <w:style w:type="character" w:customStyle="1" w:styleId="hl1">
    <w:name w:val="hl1"/>
    <w:rsid w:val="00305295"/>
    <w:rPr>
      <w:color w:val="4682B4"/>
    </w:rPr>
  </w:style>
  <w:style w:type="paragraph" w:customStyle="1" w:styleId="28">
    <w:name w:val="Знак Знак2 Знак"/>
    <w:basedOn w:val="a1"/>
    <w:rsid w:val="0030529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05295"/>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05295"/>
    <w:rPr>
      <w:rFonts w:ascii="Calibri" w:eastAsia="Calibri" w:hAnsi="Calibri" w:cs="Times New Roman"/>
      <w:lang w:val="x-none"/>
    </w:rPr>
  </w:style>
  <w:style w:type="paragraph" w:customStyle="1" w:styleId="Default">
    <w:name w:val="Default"/>
    <w:qFormat/>
    <w:rsid w:val="0030529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05295"/>
    <w:rPr>
      <w:rFonts w:ascii="Arial" w:eastAsia="Times New Roman" w:hAnsi="Arial" w:cs="Arial"/>
      <w:sz w:val="20"/>
      <w:szCs w:val="20"/>
      <w:lang w:eastAsia="ru-RU"/>
    </w:rPr>
  </w:style>
  <w:style w:type="character" w:customStyle="1" w:styleId="blk">
    <w:name w:val="blk"/>
    <w:rsid w:val="00305295"/>
  </w:style>
  <w:style w:type="character" w:customStyle="1" w:styleId="nobr">
    <w:name w:val="nobr"/>
    <w:rsid w:val="00305295"/>
  </w:style>
  <w:style w:type="character" w:customStyle="1" w:styleId="29">
    <w:name w:val="Основной текст (2)_"/>
    <w:link w:val="2a"/>
    <w:locked/>
    <w:rsid w:val="00305295"/>
    <w:rPr>
      <w:sz w:val="28"/>
      <w:szCs w:val="28"/>
      <w:shd w:val="clear" w:color="auto" w:fill="FFFFFF"/>
    </w:rPr>
  </w:style>
  <w:style w:type="paragraph" w:customStyle="1" w:styleId="2a">
    <w:name w:val="Основной текст (2)"/>
    <w:basedOn w:val="a1"/>
    <w:link w:val="29"/>
    <w:rsid w:val="0030529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05295"/>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05295"/>
    <w:rPr>
      <w:rFonts w:ascii="Times New Roman" w:eastAsia="Times New Roman" w:hAnsi="Times New Roman" w:cs="Times New Roman"/>
      <w:sz w:val="20"/>
      <w:szCs w:val="20"/>
      <w:lang w:eastAsia="ru-RU"/>
    </w:rPr>
  </w:style>
  <w:style w:type="character" w:styleId="afffb">
    <w:name w:val="endnote reference"/>
    <w:uiPriority w:val="99"/>
    <w:unhideWhenUsed/>
    <w:rsid w:val="00305295"/>
    <w:rPr>
      <w:vertAlign w:val="superscript"/>
    </w:rPr>
  </w:style>
  <w:style w:type="character" w:styleId="afffc">
    <w:name w:val="Emphasis"/>
    <w:uiPriority w:val="20"/>
    <w:qFormat/>
    <w:rsid w:val="00305295"/>
    <w:rPr>
      <w:i/>
      <w:iCs/>
    </w:rPr>
  </w:style>
  <w:style w:type="numbering" w:customStyle="1" w:styleId="140">
    <w:name w:val="Нет списка14"/>
    <w:next w:val="a4"/>
    <w:uiPriority w:val="99"/>
    <w:semiHidden/>
    <w:rsid w:val="00305295"/>
  </w:style>
  <w:style w:type="numbering" w:customStyle="1" w:styleId="150">
    <w:name w:val="Нет списка15"/>
    <w:next w:val="a4"/>
    <w:uiPriority w:val="99"/>
    <w:semiHidden/>
    <w:rsid w:val="00305295"/>
  </w:style>
  <w:style w:type="numbering" w:customStyle="1" w:styleId="160">
    <w:name w:val="Нет списка16"/>
    <w:next w:val="a4"/>
    <w:uiPriority w:val="99"/>
    <w:semiHidden/>
    <w:rsid w:val="00305295"/>
  </w:style>
  <w:style w:type="numbering" w:customStyle="1" w:styleId="170">
    <w:name w:val="Нет списка17"/>
    <w:next w:val="a4"/>
    <w:uiPriority w:val="99"/>
    <w:semiHidden/>
    <w:rsid w:val="00305295"/>
  </w:style>
  <w:style w:type="numbering" w:customStyle="1" w:styleId="180">
    <w:name w:val="Нет списка18"/>
    <w:next w:val="a4"/>
    <w:uiPriority w:val="99"/>
    <w:semiHidden/>
    <w:rsid w:val="00305295"/>
  </w:style>
  <w:style w:type="numbering" w:customStyle="1" w:styleId="190">
    <w:name w:val="Нет списка19"/>
    <w:next w:val="a4"/>
    <w:uiPriority w:val="99"/>
    <w:semiHidden/>
    <w:rsid w:val="00305295"/>
  </w:style>
  <w:style w:type="numbering" w:customStyle="1" w:styleId="200">
    <w:name w:val="Нет списка20"/>
    <w:next w:val="a4"/>
    <w:uiPriority w:val="99"/>
    <w:semiHidden/>
    <w:rsid w:val="00305295"/>
  </w:style>
  <w:style w:type="numbering" w:customStyle="1" w:styleId="210">
    <w:name w:val="Нет списка21"/>
    <w:next w:val="a4"/>
    <w:semiHidden/>
    <w:rsid w:val="00305295"/>
  </w:style>
  <w:style w:type="numbering" w:customStyle="1" w:styleId="220">
    <w:name w:val="Нет списка22"/>
    <w:next w:val="a4"/>
    <w:semiHidden/>
    <w:rsid w:val="00305295"/>
  </w:style>
  <w:style w:type="numbering" w:customStyle="1" w:styleId="230">
    <w:name w:val="Нет списка23"/>
    <w:next w:val="a4"/>
    <w:semiHidden/>
    <w:rsid w:val="00305295"/>
  </w:style>
  <w:style w:type="numbering" w:customStyle="1" w:styleId="240">
    <w:name w:val="Нет списка24"/>
    <w:next w:val="a4"/>
    <w:uiPriority w:val="99"/>
    <w:semiHidden/>
    <w:rsid w:val="00305295"/>
  </w:style>
  <w:style w:type="numbering" w:customStyle="1" w:styleId="250">
    <w:name w:val="Нет списка25"/>
    <w:next w:val="a4"/>
    <w:uiPriority w:val="99"/>
    <w:semiHidden/>
    <w:rsid w:val="00305295"/>
  </w:style>
  <w:style w:type="numbering" w:customStyle="1" w:styleId="260">
    <w:name w:val="Нет списка26"/>
    <w:next w:val="a4"/>
    <w:uiPriority w:val="99"/>
    <w:semiHidden/>
    <w:rsid w:val="00305295"/>
  </w:style>
  <w:style w:type="numbering" w:customStyle="1" w:styleId="270">
    <w:name w:val="Нет списка27"/>
    <w:next w:val="a4"/>
    <w:uiPriority w:val="99"/>
    <w:semiHidden/>
    <w:rsid w:val="00305295"/>
  </w:style>
  <w:style w:type="numbering" w:customStyle="1" w:styleId="280">
    <w:name w:val="Нет списка28"/>
    <w:next w:val="a4"/>
    <w:uiPriority w:val="99"/>
    <w:semiHidden/>
    <w:rsid w:val="00305295"/>
  </w:style>
  <w:style w:type="numbering" w:customStyle="1" w:styleId="290">
    <w:name w:val="Нет списка29"/>
    <w:next w:val="a4"/>
    <w:uiPriority w:val="99"/>
    <w:semiHidden/>
    <w:rsid w:val="00305295"/>
  </w:style>
  <w:style w:type="numbering" w:customStyle="1" w:styleId="300">
    <w:name w:val="Нет списка30"/>
    <w:next w:val="a4"/>
    <w:uiPriority w:val="99"/>
    <w:semiHidden/>
    <w:rsid w:val="00305295"/>
  </w:style>
  <w:style w:type="numbering" w:customStyle="1" w:styleId="311">
    <w:name w:val="Нет списка31"/>
    <w:next w:val="a4"/>
    <w:semiHidden/>
    <w:rsid w:val="00305295"/>
  </w:style>
  <w:style w:type="numbering" w:customStyle="1" w:styleId="320">
    <w:name w:val="Нет списка32"/>
    <w:next w:val="a4"/>
    <w:semiHidden/>
    <w:rsid w:val="00305295"/>
  </w:style>
  <w:style w:type="numbering" w:customStyle="1" w:styleId="330">
    <w:name w:val="Нет списка33"/>
    <w:next w:val="a4"/>
    <w:semiHidden/>
    <w:rsid w:val="00305295"/>
  </w:style>
  <w:style w:type="numbering" w:customStyle="1" w:styleId="340">
    <w:name w:val="Нет списка34"/>
    <w:next w:val="a4"/>
    <w:uiPriority w:val="99"/>
    <w:semiHidden/>
    <w:rsid w:val="00305295"/>
  </w:style>
  <w:style w:type="numbering" w:customStyle="1" w:styleId="350">
    <w:name w:val="Нет списка35"/>
    <w:next w:val="a4"/>
    <w:uiPriority w:val="99"/>
    <w:semiHidden/>
    <w:rsid w:val="00305295"/>
  </w:style>
  <w:style w:type="numbering" w:customStyle="1" w:styleId="360">
    <w:name w:val="Нет списка36"/>
    <w:next w:val="a4"/>
    <w:uiPriority w:val="99"/>
    <w:semiHidden/>
    <w:rsid w:val="00305295"/>
  </w:style>
  <w:style w:type="numbering" w:customStyle="1" w:styleId="37">
    <w:name w:val="Нет списка37"/>
    <w:next w:val="a4"/>
    <w:uiPriority w:val="99"/>
    <w:semiHidden/>
    <w:rsid w:val="00305295"/>
  </w:style>
  <w:style w:type="numbering" w:customStyle="1" w:styleId="38">
    <w:name w:val="Нет списка38"/>
    <w:next w:val="a4"/>
    <w:uiPriority w:val="99"/>
    <w:semiHidden/>
    <w:rsid w:val="00305295"/>
  </w:style>
  <w:style w:type="numbering" w:customStyle="1" w:styleId="39">
    <w:name w:val="Нет списка39"/>
    <w:next w:val="a4"/>
    <w:uiPriority w:val="99"/>
    <w:semiHidden/>
    <w:rsid w:val="00305295"/>
  </w:style>
  <w:style w:type="numbering" w:customStyle="1" w:styleId="400">
    <w:name w:val="Нет списка40"/>
    <w:next w:val="a4"/>
    <w:uiPriority w:val="99"/>
    <w:semiHidden/>
    <w:rsid w:val="00305295"/>
  </w:style>
  <w:style w:type="numbering" w:customStyle="1" w:styleId="410">
    <w:name w:val="Нет списка41"/>
    <w:next w:val="a4"/>
    <w:semiHidden/>
    <w:rsid w:val="00305295"/>
  </w:style>
  <w:style w:type="numbering" w:customStyle="1" w:styleId="42">
    <w:name w:val="Нет списка42"/>
    <w:next w:val="a4"/>
    <w:semiHidden/>
    <w:rsid w:val="00305295"/>
  </w:style>
  <w:style w:type="numbering" w:customStyle="1" w:styleId="43">
    <w:name w:val="Нет списка43"/>
    <w:next w:val="a4"/>
    <w:semiHidden/>
    <w:rsid w:val="00305295"/>
  </w:style>
  <w:style w:type="numbering" w:customStyle="1" w:styleId="44">
    <w:name w:val="Нет списка44"/>
    <w:next w:val="a4"/>
    <w:uiPriority w:val="99"/>
    <w:semiHidden/>
    <w:rsid w:val="00305295"/>
  </w:style>
  <w:style w:type="numbering" w:customStyle="1" w:styleId="45">
    <w:name w:val="Нет списка45"/>
    <w:next w:val="a4"/>
    <w:uiPriority w:val="99"/>
    <w:semiHidden/>
    <w:rsid w:val="00305295"/>
  </w:style>
  <w:style w:type="paragraph" w:customStyle="1" w:styleId="211">
    <w:name w:val="Основной текст 21"/>
    <w:basedOn w:val="a1"/>
    <w:uiPriority w:val="99"/>
    <w:rsid w:val="00305295"/>
    <w:pPr>
      <w:widowControl w:val="0"/>
      <w:ind w:left="567" w:firstLine="0"/>
      <w:jc w:val="left"/>
    </w:pPr>
    <w:rPr>
      <w:rFonts w:ascii="Times New Roman" w:hAnsi="Times New Roman"/>
      <w:szCs w:val="20"/>
    </w:rPr>
  </w:style>
  <w:style w:type="paragraph" w:customStyle="1" w:styleId="1c">
    <w:name w:val="Знак Знак Знак1"/>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05295"/>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05295"/>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05295"/>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05295"/>
  </w:style>
  <w:style w:type="paragraph" w:styleId="affff2">
    <w:name w:val="Salutation"/>
    <w:basedOn w:val="a1"/>
    <w:next w:val="a1"/>
    <w:link w:val="affff3"/>
    <w:uiPriority w:val="99"/>
    <w:unhideWhenUsed/>
    <w:rsid w:val="00305295"/>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05295"/>
    <w:rPr>
      <w:rFonts w:ascii="Arial" w:eastAsia="Times New Roman" w:hAnsi="Arial" w:cs="Times New Roman"/>
      <w:sz w:val="20"/>
      <w:szCs w:val="20"/>
      <w:lang w:val="en-US"/>
    </w:rPr>
  </w:style>
  <w:style w:type="paragraph" w:customStyle="1" w:styleId="Style2">
    <w:name w:val="Style2"/>
    <w:basedOn w:val="a1"/>
    <w:uiPriority w:val="99"/>
    <w:rsid w:val="00305295"/>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05295"/>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05295"/>
  </w:style>
  <w:style w:type="paragraph" w:customStyle="1" w:styleId="affff4">
    <w:name w:val="Прижатый влево"/>
    <w:basedOn w:val="a1"/>
    <w:next w:val="a1"/>
    <w:rsid w:val="00305295"/>
    <w:pPr>
      <w:autoSpaceDE w:val="0"/>
      <w:autoSpaceDN w:val="0"/>
      <w:adjustRightInd w:val="0"/>
      <w:ind w:firstLine="0"/>
      <w:jc w:val="left"/>
    </w:pPr>
    <w:rPr>
      <w:rFonts w:cs="Arial"/>
    </w:rPr>
  </w:style>
  <w:style w:type="character" w:customStyle="1" w:styleId="js-phone-number">
    <w:name w:val="js-phone-number"/>
    <w:rsid w:val="00305295"/>
  </w:style>
  <w:style w:type="character" w:customStyle="1" w:styleId="genmed">
    <w:name w:val="genmed"/>
    <w:rsid w:val="00305295"/>
  </w:style>
  <w:style w:type="paragraph" w:customStyle="1" w:styleId="S">
    <w:name w:val="S_Обычный жирный"/>
    <w:basedOn w:val="a1"/>
    <w:qFormat/>
    <w:rsid w:val="00305295"/>
    <w:pPr>
      <w:spacing w:line="276" w:lineRule="auto"/>
    </w:pPr>
    <w:rPr>
      <w:rFonts w:ascii="Times New Roman" w:hAnsi="Times New Roman"/>
    </w:rPr>
  </w:style>
  <w:style w:type="paragraph" w:customStyle="1" w:styleId="msonormalmailrucssattributepostfix">
    <w:name w:val="msonormal_mailru_css_attribute_postfix"/>
    <w:basedOn w:val="a1"/>
    <w:rsid w:val="00305295"/>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05295"/>
  </w:style>
  <w:style w:type="table" w:customStyle="1" w:styleId="121">
    <w:name w:val="Классическая таблица 12"/>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05295"/>
  </w:style>
  <w:style w:type="numbering" w:customStyle="1" w:styleId="47">
    <w:name w:val="Нет списка47"/>
    <w:next w:val="a4"/>
    <w:uiPriority w:val="99"/>
    <w:semiHidden/>
    <w:unhideWhenUsed/>
    <w:rsid w:val="00305295"/>
  </w:style>
  <w:style w:type="table" w:customStyle="1" w:styleId="131">
    <w:name w:val="Классическая таблица 13"/>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05295"/>
  </w:style>
  <w:style w:type="numbering" w:customStyle="1" w:styleId="48">
    <w:name w:val="Нет списка48"/>
    <w:next w:val="a4"/>
    <w:uiPriority w:val="99"/>
    <w:semiHidden/>
    <w:rsid w:val="00305295"/>
  </w:style>
  <w:style w:type="table" w:customStyle="1" w:styleId="141">
    <w:name w:val="Классическая таблица 14"/>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05295"/>
  </w:style>
  <w:style w:type="numbering" w:customStyle="1" w:styleId="49">
    <w:name w:val="Нет списка49"/>
    <w:next w:val="a4"/>
    <w:uiPriority w:val="99"/>
    <w:semiHidden/>
    <w:rsid w:val="00305295"/>
  </w:style>
  <w:style w:type="table" w:customStyle="1" w:styleId="151">
    <w:name w:val="Классическая таблица 15"/>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05295"/>
  </w:style>
  <w:style w:type="numbering" w:customStyle="1" w:styleId="500">
    <w:name w:val="Нет списка50"/>
    <w:next w:val="a4"/>
    <w:uiPriority w:val="99"/>
    <w:semiHidden/>
    <w:unhideWhenUsed/>
    <w:rsid w:val="00305295"/>
  </w:style>
  <w:style w:type="table" w:customStyle="1" w:styleId="161">
    <w:name w:val="Классическая таблица 16"/>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05295"/>
  </w:style>
  <w:style w:type="numbering" w:customStyle="1" w:styleId="510">
    <w:name w:val="Нет списка51"/>
    <w:next w:val="a4"/>
    <w:semiHidden/>
    <w:rsid w:val="00305295"/>
  </w:style>
  <w:style w:type="table" w:customStyle="1" w:styleId="171">
    <w:name w:val="Классическая таблица 17"/>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05295"/>
  </w:style>
  <w:style w:type="numbering" w:customStyle="1" w:styleId="52">
    <w:name w:val="Нет списка52"/>
    <w:next w:val="a4"/>
    <w:uiPriority w:val="99"/>
    <w:semiHidden/>
    <w:rsid w:val="00305295"/>
  </w:style>
  <w:style w:type="table" w:customStyle="1" w:styleId="181">
    <w:name w:val="Классическая таблица 18"/>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05295"/>
  </w:style>
  <w:style w:type="numbering" w:customStyle="1" w:styleId="53">
    <w:name w:val="Нет списка53"/>
    <w:next w:val="a4"/>
    <w:uiPriority w:val="99"/>
    <w:semiHidden/>
    <w:rsid w:val="00305295"/>
  </w:style>
  <w:style w:type="table" w:customStyle="1" w:styleId="191">
    <w:name w:val="Классическая таблица 19"/>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05295"/>
  </w:style>
  <w:style w:type="numbering" w:customStyle="1" w:styleId="54">
    <w:name w:val="Нет списка54"/>
    <w:next w:val="a4"/>
    <w:uiPriority w:val="99"/>
    <w:semiHidden/>
    <w:rsid w:val="00305295"/>
  </w:style>
  <w:style w:type="table" w:customStyle="1" w:styleId="1101">
    <w:name w:val="Классическая таблица 110"/>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05295"/>
  </w:style>
  <w:style w:type="numbering" w:customStyle="1" w:styleId="55">
    <w:name w:val="Нет списка55"/>
    <w:next w:val="a4"/>
    <w:uiPriority w:val="99"/>
    <w:semiHidden/>
    <w:rsid w:val="00305295"/>
  </w:style>
  <w:style w:type="table" w:customStyle="1" w:styleId="1111">
    <w:name w:val="Классическая таблица 111"/>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05295"/>
  </w:style>
  <w:style w:type="numbering" w:customStyle="1" w:styleId="56">
    <w:name w:val="Нет списка56"/>
    <w:next w:val="a4"/>
    <w:uiPriority w:val="99"/>
    <w:semiHidden/>
    <w:rsid w:val="00305295"/>
  </w:style>
  <w:style w:type="table" w:customStyle="1" w:styleId="1120">
    <w:name w:val="Классическая таблица 112"/>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05295"/>
  </w:style>
  <w:style w:type="paragraph" w:customStyle="1" w:styleId="affff5">
    <w:name w:val="Заголовок"/>
    <w:basedOn w:val="a1"/>
    <w:rsid w:val="00305295"/>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05295"/>
    <w:pPr>
      <w:keepNext/>
      <w:ind w:firstLine="720"/>
      <w:jc w:val="center"/>
    </w:pPr>
    <w:rPr>
      <w:rFonts w:ascii="Times New Roman" w:hAnsi="Times New Roman"/>
      <w:b/>
      <w:sz w:val="40"/>
      <w:szCs w:val="20"/>
    </w:rPr>
  </w:style>
  <w:style w:type="paragraph" w:styleId="affff6">
    <w:name w:val="Revision"/>
    <w:hidden/>
    <w:uiPriority w:val="99"/>
    <w:semiHidden/>
    <w:rsid w:val="00305295"/>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05295"/>
    <w:pPr>
      <w:spacing w:after="0"/>
      <w:ind w:left="0" w:firstLine="851"/>
      <w:jc w:val="both"/>
    </w:pPr>
    <w:rPr>
      <w:sz w:val="28"/>
      <w:szCs w:val="20"/>
      <w:lang w:val="ru-RU" w:eastAsia="ru-RU"/>
    </w:rPr>
  </w:style>
  <w:style w:type="character" w:customStyle="1" w:styleId="2d">
    <w:name w:val="Красная строка 2 Знак"/>
    <w:basedOn w:val="aff7"/>
    <w:link w:val="2c"/>
    <w:rsid w:val="00305295"/>
    <w:rPr>
      <w:rFonts w:ascii="Times New Roman" w:eastAsia="Times New Roman" w:hAnsi="Times New Roman" w:cs="Times New Roman"/>
      <w:sz w:val="28"/>
      <w:szCs w:val="20"/>
      <w:lang w:val="x-none" w:eastAsia="ru-RU"/>
    </w:rPr>
  </w:style>
  <w:style w:type="character" w:customStyle="1" w:styleId="affff7">
    <w:name w:val="Не вступил в силу"/>
    <w:rsid w:val="00305295"/>
    <w:rPr>
      <w:b/>
      <w:bCs/>
      <w:color w:val="008080"/>
      <w:szCs w:val="20"/>
    </w:rPr>
  </w:style>
  <w:style w:type="paragraph" w:customStyle="1" w:styleId="a0">
    <w:name w:val="Нумерованный абзац"/>
    <w:rsid w:val="0030529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05295"/>
    <w:rPr>
      <w:rFonts w:ascii="Calibri" w:eastAsia="Times New Roman" w:hAnsi="Calibri" w:cs="Times New Roman"/>
      <w:b/>
      <w:szCs w:val="20"/>
      <w:lang w:eastAsia="ru-RU"/>
    </w:rPr>
  </w:style>
  <w:style w:type="table" w:customStyle="1" w:styleId="11a">
    <w:name w:val="Сетка таблицы11"/>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05295"/>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05295"/>
    <w:pPr>
      <w:ind w:firstLine="0"/>
      <w:jc w:val="left"/>
    </w:pPr>
    <w:rPr>
      <w:rFonts w:ascii="Calibri" w:hAnsi="Calibri" w:cs="Calibri"/>
      <w:i/>
      <w:iCs/>
      <w:lang w:val="en-US" w:eastAsia="en-US"/>
    </w:rPr>
  </w:style>
  <w:style w:type="character" w:customStyle="1" w:styleId="2f">
    <w:name w:val="Цитата 2 Знак"/>
    <w:basedOn w:val="a2"/>
    <w:link w:val="2e"/>
    <w:rsid w:val="00305295"/>
    <w:rPr>
      <w:rFonts w:ascii="Calibri" w:eastAsia="Times New Roman" w:hAnsi="Calibri" w:cs="Calibri"/>
      <w:i/>
      <w:iCs/>
      <w:sz w:val="24"/>
      <w:szCs w:val="24"/>
      <w:lang w:val="en-US"/>
    </w:rPr>
  </w:style>
  <w:style w:type="paragraph" w:styleId="affff8">
    <w:name w:val="Intense Quote"/>
    <w:basedOn w:val="a1"/>
    <w:next w:val="a1"/>
    <w:link w:val="affff9"/>
    <w:qFormat/>
    <w:rsid w:val="00305295"/>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05295"/>
    <w:rPr>
      <w:rFonts w:ascii="Calibri" w:eastAsia="Times New Roman" w:hAnsi="Calibri" w:cs="Calibri"/>
      <w:b/>
      <w:bCs/>
      <w:i/>
      <w:iCs/>
      <w:sz w:val="24"/>
      <w:szCs w:val="24"/>
      <w:lang w:val="en-US"/>
    </w:rPr>
  </w:style>
  <w:style w:type="character" w:styleId="affffa">
    <w:name w:val="Subtle Emphasis"/>
    <w:qFormat/>
    <w:rsid w:val="00305295"/>
    <w:rPr>
      <w:i/>
      <w:iCs/>
      <w:color w:val="auto"/>
    </w:rPr>
  </w:style>
  <w:style w:type="character" w:styleId="affffb">
    <w:name w:val="Subtle Reference"/>
    <w:qFormat/>
    <w:rsid w:val="00305295"/>
    <w:rPr>
      <w:sz w:val="24"/>
      <w:szCs w:val="24"/>
      <w:u w:val="single"/>
    </w:rPr>
  </w:style>
  <w:style w:type="character" w:styleId="affffc">
    <w:name w:val="Intense Reference"/>
    <w:qFormat/>
    <w:rsid w:val="00305295"/>
    <w:rPr>
      <w:b/>
      <w:bCs/>
      <w:sz w:val="24"/>
      <w:szCs w:val="24"/>
      <w:u w:val="single"/>
    </w:rPr>
  </w:style>
  <w:style w:type="paragraph" w:customStyle="1" w:styleId="1e">
    <w:name w:val=" Знак1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05295"/>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05295"/>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05295"/>
    <w:rPr>
      <w:rFonts w:ascii="Times New Roman" w:hAnsi="Times New Roman" w:cs="Times New Roman"/>
      <w:spacing w:val="0"/>
      <w:sz w:val="25"/>
      <w:szCs w:val="25"/>
      <w:u w:val="single"/>
    </w:rPr>
  </w:style>
  <w:style w:type="paragraph" w:customStyle="1" w:styleId="FORMATTEXT">
    <w:name w:val=".FORMATTEXT"/>
    <w:uiPriority w:val="99"/>
    <w:rsid w:val="00305295"/>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05295"/>
  </w:style>
  <w:style w:type="numbering" w:customStyle="1" w:styleId="3110">
    <w:name w:val="Нет списка311"/>
    <w:next w:val="a4"/>
    <w:semiHidden/>
    <w:rsid w:val="00305295"/>
  </w:style>
  <w:style w:type="numbering" w:customStyle="1" w:styleId="411">
    <w:name w:val="Нет списка411"/>
    <w:next w:val="a4"/>
    <w:semiHidden/>
    <w:unhideWhenUsed/>
    <w:rsid w:val="00305295"/>
  </w:style>
  <w:style w:type="numbering" w:customStyle="1" w:styleId="610">
    <w:name w:val="Нет списка61"/>
    <w:next w:val="a4"/>
    <w:semiHidden/>
    <w:unhideWhenUsed/>
    <w:rsid w:val="00305295"/>
  </w:style>
  <w:style w:type="numbering" w:customStyle="1" w:styleId="221">
    <w:name w:val="Нет списка221"/>
    <w:next w:val="a4"/>
    <w:semiHidden/>
    <w:unhideWhenUsed/>
    <w:rsid w:val="00305295"/>
  </w:style>
  <w:style w:type="numbering" w:customStyle="1" w:styleId="3210">
    <w:name w:val="Нет списка321"/>
    <w:next w:val="a4"/>
    <w:semiHidden/>
    <w:rsid w:val="00305295"/>
  </w:style>
  <w:style w:type="numbering" w:customStyle="1" w:styleId="421">
    <w:name w:val="Нет списка421"/>
    <w:next w:val="a4"/>
    <w:semiHidden/>
    <w:unhideWhenUsed/>
    <w:rsid w:val="00305295"/>
  </w:style>
  <w:style w:type="numbering" w:customStyle="1" w:styleId="710">
    <w:name w:val="Нет списка71"/>
    <w:next w:val="a4"/>
    <w:semiHidden/>
    <w:unhideWhenUsed/>
    <w:rsid w:val="00305295"/>
  </w:style>
  <w:style w:type="table" w:customStyle="1" w:styleId="2f1">
    <w:name w:val="Сетка таблицы2"/>
    <w:basedOn w:val="a3"/>
    <w:next w:val="af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05295"/>
    <w:pPr>
      <w:spacing w:before="100" w:beforeAutospacing="1" w:after="100" w:afterAutospacing="1"/>
      <w:ind w:firstLine="0"/>
      <w:jc w:val="left"/>
    </w:pPr>
    <w:rPr>
      <w:rFonts w:ascii="Times New Roman" w:hAnsi="Times New Roman"/>
    </w:rPr>
  </w:style>
  <w:style w:type="character" w:customStyle="1" w:styleId="pt-a0-000001">
    <w:name w:val="pt-a0-000001"/>
    <w:rsid w:val="003052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0529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05295"/>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05295"/>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05295"/>
    <w:pPr>
      <w:outlineLvl w:val="2"/>
    </w:pPr>
    <w:rPr>
      <w:b/>
      <w:bCs/>
      <w:sz w:val="28"/>
      <w:szCs w:val="26"/>
      <w:lang w:val="x-none" w:eastAsia="x-none"/>
    </w:rPr>
  </w:style>
  <w:style w:type="paragraph" w:styleId="4">
    <w:name w:val="heading 4"/>
    <w:aliases w:val="!Параграфы/Статьи документа"/>
    <w:basedOn w:val="a1"/>
    <w:link w:val="40"/>
    <w:qFormat/>
    <w:rsid w:val="00305295"/>
    <w:pPr>
      <w:outlineLvl w:val="3"/>
    </w:pPr>
    <w:rPr>
      <w:b/>
      <w:bCs/>
      <w:sz w:val="26"/>
      <w:szCs w:val="28"/>
      <w:lang w:val="x-none" w:eastAsia="x-none"/>
    </w:rPr>
  </w:style>
  <w:style w:type="paragraph" w:styleId="5">
    <w:name w:val="heading 5"/>
    <w:basedOn w:val="a1"/>
    <w:next w:val="a1"/>
    <w:link w:val="50"/>
    <w:uiPriority w:val="9"/>
    <w:unhideWhenUsed/>
    <w:qFormat/>
    <w:rsid w:val="00305295"/>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05295"/>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05295"/>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05295"/>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05295"/>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05295"/>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05295"/>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05295"/>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05295"/>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305295"/>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05295"/>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05295"/>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05295"/>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05295"/>
    <w:rPr>
      <w:rFonts w:ascii="Arial" w:eastAsia="Times New Roman" w:hAnsi="Arial" w:cs="Times New Roman"/>
      <w:lang w:val="x-none" w:eastAsia="x-none"/>
    </w:rPr>
  </w:style>
  <w:style w:type="paragraph" w:styleId="a5">
    <w:name w:val="Balloon Text"/>
    <w:basedOn w:val="a1"/>
    <w:link w:val="a6"/>
    <w:uiPriority w:val="99"/>
    <w:rsid w:val="00305295"/>
    <w:rPr>
      <w:rFonts w:ascii="Tahoma" w:hAnsi="Tahoma"/>
      <w:sz w:val="16"/>
      <w:szCs w:val="16"/>
      <w:lang w:val="x-none" w:eastAsia="x-none"/>
    </w:rPr>
  </w:style>
  <w:style w:type="character" w:customStyle="1" w:styleId="a6">
    <w:name w:val="Текст выноски Знак"/>
    <w:basedOn w:val="a2"/>
    <w:link w:val="a5"/>
    <w:uiPriority w:val="99"/>
    <w:rsid w:val="00305295"/>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05295"/>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05295"/>
    <w:rPr>
      <w:rFonts w:ascii="Times New Roman" w:eastAsia="Lucida Sans Unicode" w:hAnsi="Times New Roman" w:cs="Times New Roman"/>
      <w:kern w:val="2"/>
      <w:sz w:val="24"/>
      <w:szCs w:val="24"/>
      <w:lang w:val="x-none"/>
    </w:rPr>
  </w:style>
  <w:style w:type="character" w:styleId="a9">
    <w:name w:val="Hyperlink"/>
    <w:uiPriority w:val="99"/>
    <w:rsid w:val="00305295"/>
    <w:rPr>
      <w:color w:val="0000FF"/>
      <w:u w:val="none"/>
    </w:rPr>
  </w:style>
  <w:style w:type="paragraph" w:customStyle="1" w:styleId="ConsTitle">
    <w:name w:val="ConsTitle"/>
    <w:rsid w:val="00305295"/>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05295"/>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05295"/>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05295"/>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05295"/>
    <w:rPr>
      <w:rFonts w:ascii="Times New Roman" w:eastAsia="Times New Roman" w:hAnsi="Times New Roman" w:cs="Times New Roman"/>
      <w:sz w:val="24"/>
      <w:szCs w:val="24"/>
      <w:lang w:val="x-none" w:eastAsia="x-none"/>
    </w:rPr>
  </w:style>
  <w:style w:type="paragraph" w:customStyle="1" w:styleId="ae">
    <w:name w:val="Статья"/>
    <w:basedOn w:val="a1"/>
    <w:rsid w:val="00305295"/>
    <w:pPr>
      <w:spacing w:before="400" w:line="360" w:lineRule="auto"/>
      <w:ind w:left="708"/>
    </w:pPr>
    <w:rPr>
      <w:b/>
      <w:sz w:val="28"/>
    </w:rPr>
  </w:style>
  <w:style w:type="paragraph" w:customStyle="1" w:styleId="af">
    <w:name w:val="Абзац"/>
    <w:rsid w:val="00305295"/>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05295"/>
    <w:rPr>
      <w:sz w:val="25"/>
      <w:shd w:val="clear" w:color="auto" w:fill="FFFFFF"/>
    </w:rPr>
  </w:style>
  <w:style w:type="paragraph" w:customStyle="1" w:styleId="11">
    <w:name w:val="Основной текст1"/>
    <w:basedOn w:val="a1"/>
    <w:link w:val="af0"/>
    <w:qFormat/>
    <w:rsid w:val="0030529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05295"/>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05295"/>
    <w:rPr>
      <w:rFonts w:ascii="Calibri" w:eastAsia="Times New Roman" w:hAnsi="Calibri" w:cs="Times New Roman"/>
      <w:sz w:val="16"/>
      <w:szCs w:val="16"/>
      <w:lang w:val="x-none"/>
    </w:rPr>
  </w:style>
  <w:style w:type="paragraph" w:styleId="af1">
    <w:name w:val="Title"/>
    <w:basedOn w:val="a1"/>
    <w:link w:val="af2"/>
    <w:qFormat/>
    <w:rsid w:val="00305295"/>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05295"/>
    <w:rPr>
      <w:rFonts w:ascii="Times New Roman" w:eastAsia="Times New Roman" w:hAnsi="Times New Roman" w:cs="Times New Roman"/>
      <w:b/>
      <w:bCs/>
      <w:sz w:val="28"/>
      <w:szCs w:val="24"/>
      <w:lang w:val="x-none" w:eastAsia="x-none"/>
    </w:rPr>
  </w:style>
  <w:style w:type="table" w:styleId="af3">
    <w:name w:val="Table Grid"/>
    <w:basedOn w:val="a3"/>
    <w:uiPriority w:val="59"/>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05295"/>
    <w:pPr>
      <w:spacing w:after="200" w:line="276" w:lineRule="auto"/>
      <w:ind w:left="720"/>
      <w:contextualSpacing/>
    </w:pPr>
    <w:rPr>
      <w:rFonts w:ascii="Calibri" w:eastAsia="Calibri" w:hAnsi="Calibri"/>
      <w:sz w:val="22"/>
      <w:szCs w:val="22"/>
    </w:rPr>
  </w:style>
  <w:style w:type="paragraph" w:customStyle="1" w:styleId="ConsNormal">
    <w:name w:val="ConsNormal"/>
    <w:rsid w:val="0030529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052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0529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052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0529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05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05295"/>
    <w:rPr>
      <w:rFonts w:ascii="Courier New" w:eastAsia="Times New Roman" w:hAnsi="Courier New" w:cs="Times New Roman"/>
      <w:sz w:val="20"/>
      <w:szCs w:val="20"/>
      <w:lang w:val="x-none" w:eastAsia="x-none"/>
    </w:rPr>
  </w:style>
  <w:style w:type="character" w:styleId="af4">
    <w:name w:val="page number"/>
    <w:basedOn w:val="a2"/>
    <w:rsid w:val="00305295"/>
  </w:style>
  <w:style w:type="paragraph" w:styleId="af5">
    <w:name w:val="footnote text"/>
    <w:basedOn w:val="a1"/>
    <w:link w:val="af6"/>
    <w:rsid w:val="00305295"/>
    <w:rPr>
      <w:sz w:val="20"/>
      <w:szCs w:val="20"/>
    </w:rPr>
  </w:style>
  <w:style w:type="character" w:customStyle="1" w:styleId="af6">
    <w:name w:val="Текст сноски Знак"/>
    <w:basedOn w:val="a2"/>
    <w:link w:val="af5"/>
    <w:rsid w:val="00305295"/>
    <w:rPr>
      <w:rFonts w:ascii="Arial" w:eastAsia="Times New Roman" w:hAnsi="Arial" w:cs="Times New Roman"/>
      <w:sz w:val="20"/>
      <w:szCs w:val="20"/>
      <w:lang w:eastAsia="ru-RU"/>
    </w:rPr>
  </w:style>
  <w:style w:type="character" w:styleId="af7">
    <w:name w:val="footnote reference"/>
    <w:uiPriority w:val="99"/>
    <w:rsid w:val="00305295"/>
    <w:rPr>
      <w:vertAlign w:val="superscript"/>
    </w:rPr>
  </w:style>
  <w:style w:type="character" w:styleId="af8">
    <w:name w:val="annotation reference"/>
    <w:rsid w:val="00305295"/>
    <w:rPr>
      <w:sz w:val="16"/>
      <w:szCs w:val="16"/>
    </w:rPr>
  </w:style>
  <w:style w:type="paragraph" w:styleId="af9">
    <w:name w:val="annotation text"/>
    <w:aliases w:val="!Равноширинный текст документа"/>
    <w:basedOn w:val="a1"/>
    <w:link w:val="afa"/>
    <w:rsid w:val="00305295"/>
    <w:rPr>
      <w:rFonts w:ascii="Courier" w:hAnsi="Courier"/>
      <w:sz w:val="22"/>
      <w:szCs w:val="20"/>
      <w:lang w:val="x-none" w:eastAsia="x-none"/>
    </w:rPr>
  </w:style>
  <w:style w:type="character" w:customStyle="1" w:styleId="afa">
    <w:name w:val="Текст примечания Знак"/>
    <w:basedOn w:val="a2"/>
    <w:link w:val="af9"/>
    <w:rsid w:val="00305295"/>
    <w:rPr>
      <w:rFonts w:ascii="Courier" w:eastAsia="Times New Roman" w:hAnsi="Courier" w:cs="Times New Roman"/>
      <w:szCs w:val="20"/>
      <w:lang w:val="x-none" w:eastAsia="x-none"/>
    </w:rPr>
  </w:style>
  <w:style w:type="paragraph" w:styleId="afb">
    <w:name w:val="annotation subject"/>
    <w:basedOn w:val="af9"/>
    <w:next w:val="af9"/>
    <w:link w:val="afc"/>
    <w:rsid w:val="00305295"/>
    <w:rPr>
      <w:rFonts w:ascii="Times New Roman" w:hAnsi="Times New Roman"/>
      <w:b/>
      <w:bCs/>
      <w:sz w:val="20"/>
    </w:rPr>
  </w:style>
  <w:style w:type="character" w:customStyle="1" w:styleId="afc">
    <w:name w:val="Тема примечания Знак"/>
    <w:basedOn w:val="afa"/>
    <w:link w:val="afb"/>
    <w:rsid w:val="00305295"/>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05295"/>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05295"/>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05295"/>
  </w:style>
  <w:style w:type="paragraph" w:customStyle="1" w:styleId="ConsPlusDocList">
    <w:name w:val="ConsPlusDocList"/>
    <w:next w:val="a1"/>
    <w:rsid w:val="0030529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0529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05295"/>
    <w:pPr>
      <w:numPr>
        <w:numId w:val="1"/>
      </w:numPr>
      <w:contextualSpacing/>
    </w:pPr>
  </w:style>
  <w:style w:type="paragraph" w:customStyle="1" w:styleId="aff1">
    <w:name w:val="a"/>
    <w:basedOn w:val="a1"/>
    <w:rsid w:val="00305295"/>
    <w:pPr>
      <w:spacing w:before="100" w:beforeAutospacing="1" w:after="100" w:afterAutospacing="1"/>
    </w:pPr>
  </w:style>
  <w:style w:type="paragraph" w:customStyle="1" w:styleId="21">
    <w:name w:val="Абзац списка2"/>
    <w:basedOn w:val="a1"/>
    <w:qFormat/>
    <w:rsid w:val="00305295"/>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05295"/>
    <w:rPr>
      <w:color w:val="800080"/>
      <w:u w:val="single"/>
    </w:rPr>
  </w:style>
  <w:style w:type="paragraph" w:customStyle="1" w:styleId="xl63">
    <w:name w:val="xl63"/>
    <w:basedOn w:val="a1"/>
    <w:rsid w:val="00305295"/>
    <w:pPr>
      <w:spacing w:before="100" w:beforeAutospacing="1" w:after="100" w:afterAutospacing="1"/>
    </w:pPr>
  </w:style>
  <w:style w:type="paragraph" w:customStyle="1" w:styleId="xl64">
    <w:name w:val="xl64"/>
    <w:basedOn w:val="a1"/>
    <w:rsid w:val="00305295"/>
    <w:pPr>
      <w:pBdr>
        <w:bottom w:val="single" w:sz="4" w:space="0" w:color="auto"/>
      </w:pBdr>
      <w:spacing w:before="100" w:beforeAutospacing="1" w:after="100" w:afterAutospacing="1"/>
    </w:pPr>
    <w:rPr>
      <w:sz w:val="16"/>
      <w:szCs w:val="16"/>
    </w:rPr>
  </w:style>
  <w:style w:type="paragraph" w:customStyle="1" w:styleId="xl65">
    <w:name w:val="xl65"/>
    <w:basedOn w:val="a1"/>
    <w:rsid w:val="00305295"/>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052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052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05295"/>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05295"/>
    <w:pPr>
      <w:pBdr>
        <w:left w:val="single" w:sz="4" w:space="0" w:color="auto"/>
        <w:bottom w:val="single" w:sz="4" w:space="0" w:color="auto"/>
      </w:pBdr>
      <w:spacing w:before="100" w:beforeAutospacing="1" w:after="100" w:afterAutospacing="1"/>
    </w:pPr>
  </w:style>
  <w:style w:type="paragraph" w:customStyle="1" w:styleId="xl78">
    <w:name w:val="xl78"/>
    <w:basedOn w:val="a1"/>
    <w:rsid w:val="00305295"/>
    <w:pPr>
      <w:spacing w:before="100" w:beforeAutospacing="1" w:after="100" w:afterAutospacing="1"/>
    </w:pPr>
    <w:rPr>
      <w:sz w:val="16"/>
      <w:szCs w:val="16"/>
    </w:rPr>
  </w:style>
  <w:style w:type="paragraph" w:customStyle="1" w:styleId="xl79">
    <w:name w:val="xl79"/>
    <w:basedOn w:val="a1"/>
    <w:rsid w:val="00305295"/>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05295"/>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05295"/>
    <w:pPr>
      <w:pBdr>
        <w:right w:val="single" w:sz="4" w:space="0" w:color="auto"/>
      </w:pBdr>
      <w:spacing w:before="100" w:beforeAutospacing="1" w:after="100" w:afterAutospacing="1"/>
    </w:pPr>
    <w:rPr>
      <w:sz w:val="16"/>
      <w:szCs w:val="16"/>
    </w:rPr>
  </w:style>
  <w:style w:type="paragraph" w:customStyle="1" w:styleId="xl82">
    <w:name w:val="xl82"/>
    <w:basedOn w:val="a1"/>
    <w:rsid w:val="00305295"/>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052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0529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05295"/>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052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05295"/>
    <w:pPr>
      <w:pBdr>
        <w:bottom w:val="single" w:sz="4" w:space="0" w:color="auto"/>
      </w:pBdr>
      <w:spacing w:before="100" w:beforeAutospacing="1" w:after="100" w:afterAutospacing="1"/>
    </w:pPr>
    <w:rPr>
      <w:sz w:val="16"/>
      <w:szCs w:val="16"/>
    </w:rPr>
  </w:style>
  <w:style w:type="paragraph" w:customStyle="1" w:styleId="xl90">
    <w:name w:val="xl90"/>
    <w:basedOn w:val="a1"/>
    <w:rsid w:val="00305295"/>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0529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0529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0529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05295"/>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305295"/>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305295"/>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05295"/>
    <w:rPr>
      <w:rFonts w:ascii="Arial" w:hAnsi="Arial"/>
      <w:b w:val="0"/>
      <w:i w:val="0"/>
      <w:iCs/>
      <w:color w:val="0000FF"/>
      <w:sz w:val="24"/>
      <w:u w:val="none"/>
    </w:rPr>
  </w:style>
  <w:style w:type="paragraph" w:customStyle="1" w:styleId="Title">
    <w:name w:val="Title!Название НПА"/>
    <w:basedOn w:val="a1"/>
    <w:rsid w:val="00305295"/>
    <w:pPr>
      <w:spacing w:before="240" w:after="60"/>
      <w:jc w:val="center"/>
      <w:outlineLvl w:val="0"/>
    </w:pPr>
    <w:rPr>
      <w:rFonts w:cs="Arial"/>
      <w:b/>
      <w:bCs/>
      <w:kern w:val="28"/>
      <w:sz w:val="32"/>
      <w:szCs w:val="32"/>
    </w:rPr>
  </w:style>
  <w:style w:type="paragraph" w:customStyle="1" w:styleId="Application">
    <w:name w:val="Application!Приложение"/>
    <w:rsid w:val="0030529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0529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05295"/>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05295"/>
  </w:style>
  <w:style w:type="paragraph" w:customStyle="1" w:styleId="ListParagraph">
    <w:name w:val="List Paragraph"/>
    <w:basedOn w:val="a1"/>
    <w:rsid w:val="00305295"/>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05295"/>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05295"/>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05295"/>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05295"/>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0529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0529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05295"/>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05295"/>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05295"/>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05295"/>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05295"/>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05295"/>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05295"/>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05295"/>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05295"/>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05295"/>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052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0529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05295"/>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05295"/>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05295"/>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05295"/>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05295"/>
  </w:style>
  <w:style w:type="numbering" w:customStyle="1" w:styleId="33">
    <w:name w:val="Нет списка3"/>
    <w:next w:val="a4"/>
    <w:semiHidden/>
    <w:rsid w:val="00305295"/>
  </w:style>
  <w:style w:type="numbering" w:customStyle="1" w:styleId="41">
    <w:name w:val="Нет списка4"/>
    <w:next w:val="a4"/>
    <w:semiHidden/>
    <w:rsid w:val="00305295"/>
  </w:style>
  <w:style w:type="numbering" w:customStyle="1" w:styleId="51">
    <w:name w:val="Нет списка5"/>
    <w:next w:val="a4"/>
    <w:semiHidden/>
    <w:rsid w:val="00305295"/>
  </w:style>
  <w:style w:type="paragraph" w:customStyle="1" w:styleId="aff5">
    <w:name w:val="Всегда"/>
    <w:basedOn w:val="a1"/>
    <w:autoRedefine/>
    <w:qFormat/>
    <w:rsid w:val="00305295"/>
    <w:pPr>
      <w:ind w:firstLine="709"/>
    </w:pPr>
    <w:rPr>
      <w:rFonts w:ascii="Times New Roman" w:hAnsi="Times New Roman"/>
      <w:sz w:val="28"/>
      <w:szCs w:val="28"/>
      <w:lang w:eastAsia="en-US"/>
    </w:rPr>
  </w:style>
  <w:style w:type="numbering" w:customStyle="1" w:styleId="61">
    <w:name w:val="Нет списка6"/>
    <w:next w:val="a4"/>
    <w:semiHidden/>
    <w:rsid w:val="00305295"/>
  </w:style>
  <w:style w:type="numbering" w:customStyle="1" w:styleId="71">
    <w:name w:val="Нет списка7"/>
    <w:next w:val="a4"/>
    <w:semiHidden/>
    <w:rsid w:val="00305295"/>
  </w:style>
  <w:style w:type="numbering" w:customStyle="1" w:styleId="81">
    <w:name w:val="Нет списка8"/>
    <w:next w:val="a4"/>
    <w:semiHidden/>
    <w:unhideWhenUsed/>
    <w:rsid w:val="00305295"/>
  </w:style>
  <w:style w:type="numbering" w:customStyle="1" w:styleId="91">
    <w:name w:val="Нет списка9"/>
    <w:next w:val="a4"/>
    <w:uiPriority w:val="99"/>
    <w:semiHidden/>
    <w:rsid w:val="00305295"/>
  </w:style>
  <w:style w:type="numbering" w:customStyle="1" w:styleId="100">
    <w:name w:val="Нет списка10"/>
    <w:next w:val="a4"/>
    <w:uiPriority w:val="99"/>
    <w:semiHidden/>
    <w:rsid w:val="00305295"/>
  </w:style>
  <w:style w:type="numbering" w:customStyle="1" w:styleId="110">
    <w:name w:val="Нет списка11"/>
    <w:next w:val="a4"/>
    <w:semiHidden/>
    <w:rsid w:val="00305295"/>
  </w:style>
  <w:style w:type="numbering" w:customStyle="1" w:styleId="120">
    <w:name w:val="Нет списка12"/>
    <w:next w:val="a4"/>
    <w:semiHidden/>
    <w:rsid w:val="00305295"/>
  </w:style>
  <w:style w:type="numbering" w:customStyle="1" w:styleId="130">
    <w:name w:val="Нет списка13"/>
    <w:next w:val="a4"/>
    <w:semiHidden/>
    <w:unhideWhenUsed/>
    <w:rsid w:val="00305295"/>
  </w:style>
  <w:style w:type="paragraph" w:styleId="aff6">
    <w:name w:val="Body Text Indent"/>
    <w:aliases w:val="Основной текст 1,Нумерованный список !!,Надин стиль"/>
    <w:basedOn w:val="a1"/>
    <w:link w:val="aff7"/>
    <w:uiPriority w:val="99"/>
    <w:rsid w:val="00305295"/>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05295"/>
    <w:rPr>
      <w:rFonts w:ascii="Times New Roman" w:eastAsia="Times New Roman" w:hAnsi="Times New Roman" w:cs="Times New Roman"/>
      <w:sz w:val="24"/>
      <w:szCs w:val="24"/>
      <w:lang w:val="x-none" w:eastAsia="x-none"/>
    </w:rPr>
  </w:style>
  <w:style w:type="paragraph" w:styleId="aff8">
    <w:name w:val="caption"/>
    <w:basedOn w:val="a1"/>
    <w:uiPriority w:val="99"/>
    <w:qFormat/>
    <w:rsid w:val="00305295"/>
    <w:pPr>
      <w:widowControl w:val="0"/>
      <w:ind w:firstLine="0"/>
      <w:jc w:val="center"/>
    </w:pPr>
    <w:rPr>
      <w:rFonts w:ascii="Times New Roman" w:hAnsi="Times New Roman"/>
      <w:b/>
      <w:sz w:val="28"/>
      <w:szCs w:val="20"/>
    </w:rPr>
  </w:style>
  <w:style w:type="paragraph" w:styleId="aff9">
    <w:name w:val="Subtitle"/>
    <w:basedOn w:val="a1"/>
    <w:link w:val="affa"/>
    <w:qFormat/>
    <w:rsid w:val="00305295"/>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05295"/>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05295"/>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05295"/>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05295"/>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05295"/>
    <w:rPr>
      <w:rFonts w:ascii="Times New Roman" w:eastAsia="Times New Roman" w:hAnsi="Times New Roman" w:cs="Times New Roman"/>
      <w:sz w:val="24"/>
      <w:szCs w:val="24"/>
      <w:lang w:val="x-none" w:eastAsia="x-none"/>
    </w:rPr>
  </w:style>
  <w:style w:type="paragraph" w:customStyle="1" w:styleId="BodyText2">
    <w:name w:val="Body Text 2"/>
    <w:basedOn w:val="a1"/>
    <w:rsid w:val="00305295"/>
    <w:pPr>
      <w:widowControl w:val="0"/>
      <w:ind w:left="567" w:firstLine="0"/>
      <w:jc w:val="left"/>
    </w:pPr>
    <w:rPr>
      <w:rFonts w:ascii="Times New Roman" w:hAnsi="Times New Roman"/>
      <w:szCs w:val="20"/>
    </w:rPr>
  </w:style>
  <w:style w:type="paragraph" w:customStyle="1" w:styleId="15">
    <w:name w:val=" Знак Знак Знак1"/>
    <w:basedOn w:val="a1"/>
    <w:rsid w:val="00305295"/>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052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05295"/>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05295"/>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05295"/>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05295"/>
    <w:rPr>
      <w:b/>
      <w:bCs/>
    </w:rPr>
  </w:style>
  <w:style w:type="character" w:styleId="afff0">
    <w:name w:val="Intense Emphasis"/>
    <w:uiPriority w:val="21"/>
    <w:qFormat/>
    <w:rsid w:val="00305295"/>
    <w:rPr>
      <w:b/>
      <w:bCs/>
      <w:i/>
      <w:iCs/>
      <w:color w:val="4F81BD"/>
    </w:rPr>
  </w:style>
  <w:style w:type="paragraph" w:styleId="afff1">
    <w:name w:val="TOC Heading"/>
    <w:basedOn w:val="1"/>
    <w:next w:val="a1"/>
    <w:uiPriority w:val="39"/>
    <w:qFormat/>
    <w:rsid w:val="00305295"/>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05295"/>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05295"/>
    <w:pPr>
      <w:ind w:left="240" w:firstLine="0"/>
      <w:jc w:val="left"/>
    </w:pPr>
    <w:rPr>
      <w:rFonts w:ascii="Times New Roman" w:hAnsi="Times New Roman"/>
    </w:rPr>
  </w:style>
  <w:style w:type="paragraph" w:styleId="36">
    <w:name w:val="toc 3"/>
    <w:basedOn w:val="a1"/>
    <w:next w:val="a1"/>
    <w:autoRedefine/>
    <w:uiPriority w:val="39"/>
    <w:unhideWhenUsed/>
    <w:rsid w:val="00305295"/>
    <w:pPr>
      <w:ind w:left="480" w:firstLine="0"/>
      <w:jc w:val="left"/>
    </w:pPr>
    <w:rPr>
      <w:rFonts w:ascii="Times New Roman" w:hAnsi="Times New Roman"/>
    </w:rPr>
  </w:style>
  <w:style w:type="character" w:styleId="afff2">
    <w:name w:val="Book Title"/>
    <w:uiPriority w:val="33"/>
    <w:qFormat/>
    <w:rsid w:val="00305295"/>
    <w:rPr>
      <w:b/>
      <w:bCs/>
      <w:smallCaps/>
      <w:spacing w:val="5"/>
    </w:rPr>
  </w:style>
  <w:style w:type="paragraph" w:customStyle="1" w:styleId="afff3">
    <w:name w:val=" Знак Знак"/>
    <w:basedOn w:val="a1"/>
    <w:rsid w:val="003052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05295"/>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05295"/>
    <w:pPr>
      <w:widowControl w:val="0"/>
      <w:ind w:firstLine="720"/>
    </w:pPr>
    <w:rPr>
      <w:rFonts w:ascii="a_Timer" w:hAnsi="a_Timer"/>
      <w:snapToGrid w:val="0"/>
      <w:lang w:val="en-US"/>
    </w:rPr>
  </w:style>
  <w:style w:type="paragraph" w:customStyle="1" w:styleId="afff5">
    <w:name w:val="Знак"/>
    <w:basedOn w:val="a1"/>
    <w:rsid w:val="00305295"/>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05295"/>
    <w:rPr>
      <w:b/>
      <w:bCs/>
      <w:color w:val="000080"/>
    </w:rPr>
  </w:style>
  <w:style w:type="character" w:customStyle="1" w:styleId="afff7">
    <w:name w:val="Гипертекстовая ссылка"/>
    <w:uiPriority w:val="99"/>
    <w:rsid w:val="00305295"/>
    <w:rPr>
      <w:b/>
      <w:bCs/>
      <w:color w:val="008000"/>
    </w:rPr>
  </w:style>
  <w:style w:type="paragraph" w:customStyle="1" w:styleId="afff8">
    <w:name w:val=" Знак"/>
    <w:basedOn w:val="a1"/>
    <w:rsid w:val="00305295"/>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05295"/>
    <w:rPr>
      <w:rFonts w:ascii="Calibri" w:eastAsia="Calibri" w:hAnsi="Calibri" w:cs="Times New Roman"/>
    </w:rPr>
  </w:style>
  <w:style w:type="table" w:styleId="18">
    <w:name w:val="Table Classic 1"/>
    <w:basedOn w:val="a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05295"/>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05295"/>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052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052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05295"/>
    <w:rPr>
      <w:rFonts w:ascii="Times New Roman" w:hAnsi="Times New Roman" w:cs="Times New Roman"/>
      <w:sz w:val="26"/>
      <w:szCs w:val="26"/>
    </w:rPr>
  </w:style>
  <w:style w:type="paragraph" w:customStyle="1" w:styleId="Style7">
    <w:name w:val="Style7"/>
    <w:basedOn w:val="a1"/>
    <w:uiPriority w:val="99"/>
    <w:rsid w:val="00305295"/>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05295"/>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0529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05295"/>
    <w:rPr>
      <w:rFonts w:ascii="Times New Roman" w:hAnsi="Times New Roman" w:cs="Times New Roman"/>
      <w:sz w:val="22"/>
      <w:szCs w:val="22"/>
    </w:rPr>
  </w:style>
  <w:style w:type="character" w:customStyle="1" w:styleId="hl1">
    <w:name w:val="hl1"/>
    <w:rsid w:val="00305295"/>
    <w:rPr>
      <w:color w:val="4682B4"/>
    </w:rPr>
  </w:style>
  <w:style w:type="paragraph" w:customStyle="1" w:styleId="28">
    <w:name w:val="Знак Знак2 Знак"/>
    <w:basedOn w:val="a1"/>
    <w:rsid w:val="0030529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05295"/>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05295"/>
    <w:rPr>
      <w:rFonts w:ascii="Calibri" w:eastAsia="Calibri" w:hAnsi="Calibri" w:cs="Times New Roman"/>
      <w:lang w:val="x-none"/>
    </w:rPr>
  </w:style>
  <w:style w:type="paragraph" w:customStyle="1" w:styleId="Default">
    <w:name w:val="Default"/>
    <w:qFormat/>
    <w:rsid w:val="0030529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05295"/>
    <w:rPr>
      <w:rFonts w:ascii="Arial" w:eastAsia="Times New Roman" w:hAnsi="Arial" w:cs="Arial"/>
      <w:sz w:val="20"/>
      <w:szCs w:val="20"/>
      <w:lang w:eastAsia="ru-RU"/>
    </w:rPr>
  </w:style>
  <w:style w:type="character" w:customStyle="1" w:styleId="blk">
    <w:name w:val="blk"/>
    <w:rsid w:val="00305295"/>
  </w:style>
  <w:style w:type="character" w:customStyle="1" w:styleId="nobr">
    <w:name w:val="nobr"/>
    <w:rsid w:val="00305295"/>
  </w:style>
  <w:style w:type="character" w:customStyle="1" w:styleId="29">
    <w:name w:val="Основной текст (2)_"/>
    <w:link w:val="2a"/>
    <w:locked/>
    <w:rsid w:val="00305295"/>
    <w:rPr>
      <w:sz w:val="28"/>
      <w:szCs w:val="28"/>
      <w:shd w:val="clear" w:color="auto" w:fill="FFFFFF"/>
    </w:rPr>
  </w:style>
  <w:style w:type="paragraph" w:customStyle="1" w:styleId="2a">
    <w:name w:val="Основной текст (2)"/>
    <w:basedOn w:val="a1"/>
    <w:link w:val="29"/>
    <w:rsid w:val="0030529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05295"/>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05295"/>
    <w:rPr>
      <w:rFonts w:ascii="Times New Roman" w:eastAsia="Times New Roman" w:hAnsi="Times New Roman" w:cs="Times New Roman"/>
      <w:sz w:val="20"/>
      <w:szCs w:val="20"/>
      <w:lang w:eastAsia="ru-RU"/>
    </w:rPr>
  </w:style>
  <w:style w:type="character" w:styleId="afffb">
    <w:name w:val="endnote reference"/>
    <w:uiPriority w:val="99"/>
    <w:unhideWhenUsed/>
    <w:rsid w:val="00305295"/>
    <w:rPr>
      <w:vertAlign w:val="superscript"/>
    </w:rPr>
  </w:style>
  <w:style w:type="character" w:styleId="afffc">
    <w:name w:val="Emphasis"/>
    <w:uiPriority w:val="20"/>
    <w:qFormat/>
    <w:rsid w:val="00305295"/>
    <w:rPr>
      <w:i/>
      <w:iCs/>
    </w:rPr>
  </w:style>
  <w:style w:type="numbering" w:customStyle="1" w:styleId="140">
    <w:name w:val="Нет списка14"/>
    <w:next w:val="a4"/>
    <w:uiPriority w:val="99"/>
    <w:semiHidden/>
    <w:rsid w:val="00305295"/>
  </w:style>
  <w:style w:type="numbering" w:customStyle="1" w:styleId="150">
    <w:name w:val="Нет списка15"/>
    <w:next w:val="a4"/>
    <w:uiPriority w:val="99"/>
    <w:semiHidden/>
    <w:rsid w:val="00305295"/>
  </w:style>
  <w:style w:type="numbering" w:customStyle="1" w:styleId="160">
    <w:name w:val="Нет списка16"/>
    <w:next w:val="a4"/>
    <w:uiPriority w:val="99"/>
    <w:semiHidden/>
    <w:rsid w:val="00305295"/>
  </w:style>
  <w:style w:type="numbering" w:customStyle="1" w:styleId="170">
    <w:name w:val="Нет списка17"/>
    <w:next w:val="a4"/>
    <w:uiPriority w:val="99"/>
    <w:semiHidden/>
    <w:rsid w:val="00305295"/>
  </w:style>
  <w:style w:type="numbering" w:customStyle="1" w:styleId="180">
    <w:name w:val="Нет списка18"/>
    <w:next w:val="a4"/>
    <w:uiPriority w:val="99"/>
    <w:semiHidden/>
    <w:rsid w:val="00305295"/>
  </w:style>
  <w:style w:type="numbering" w:customStyle="1" w:styleId="190">
    <w:name w:val="Нет списка19"/>
    <w:next w:val="a4"/>
    <w:uiPriority w:val="99"/>
    <w:semiHidden/>
    <w:rsid w:val="00305295"/>
  </w:style>
  <w:style w:type="numbering" w:customStyle="1" w:styleId="200">
    <w:name w:val="Нет списка20"/>
    <w:next w:val="a4"/>
    <w:uiPriority w:val="99"/>
    <w:semiHidden/>
    <w:rsid w:val="00305295"/>
  </w:style>
  <w:style w:type="numbering" w:customStyle="1" w:styleId="210">
    <w:name w:val="Нет списка21"/>
    <w:next w:val="a4"/>
    <w:semiHidden/>
    <w:rsid w:val="00305295"/>
  </w:style>
  <w:style w:type="numbering" w:customStyle="1" w:styleId="220">
    <w:name w:val="Нет списка22"/>
    <w:next w:val="a4"/>
    <w:semiHidden/>
    <w:rsid w:val="00305295"/>
  </w:style>
  <w:style w:type="numbering" w:customStyle="1" w:styleId="230">
    <w:name w:val="Нет списка23"/>
    <w:next w:val="a4"/>
    <w:semiHidden/>
    <w:rsid w:val="00305295"/>
  </w:style>
  <w:style w:type="numbering" w:customStyle="1" w:styleId="240">
    <w:name w:val="Нет списка24"/>
    <w:next w:val="a4"/>
    <w:uiPriority w:val="99"/>
    <w:semiHidden/>
    <w:rsid w:val="00305295"/>
  </w:style>
  <w:style w:type="numbering" w:customStyle="1" w:styleId="250">
    <w:name w:val="Нет списка25"/>
    <w:next w:val="a4"/>
    <w:uiPriority w:val="99"/>
    <w:semiHidden/>
    <w:rsid w:val="00305295"/>
  </w:style>
  <w:style w:type="numbering" w:customStyle="1" w:styleId="260">
    <w:name w:val="Нет списка26"/>
    <w:next w:val="a4"/>
    <w:uiPriority w:val="99"/>
    <w:semiHidden/>
    <w:rsid w:val="00305295"/>
  </w:style>
  <w:style w:type="numbering" w:customStyle="1" w:styleId="270">
    <w:name w:val="Нет списка27"/>
    <w:next w:val="a4"/>
    <w:uiPriority w:val="99"/>
    <w:semiHidden/>
    <w:rsid w:val="00305295"/>
  </w:style>
  <w:style w:type="numbering" w:customStyle="1" w:styleId="280">
    <w:name w:val="Нет списка28"/>
    <w:next w:val="a4"/>
    <w:uiPriority w:val="99"/>
    <w:semiHidden/>
    <w:rsid w:val="00305295"/>
  </w:style>
  <w:style w:type="numbering" w:customStyle="1" w:styleId="290">
    <w:name w:val="Нет списка29"/>
    <w:next w:val="a4"/>
    <w:uiPriority w:val="99"/>
    <w:semiHidden/>
    <w:rsid w:val="00305295"/>
  </w:style>
  <w:style w:type="numbering" w:customStyle="1" w:styleId="300">
    <w:name w:val="Нет списка30"/>
    <w:next w:val="a4"/>
    <w:uiPriority w:val="99"/>
    <w:semiHidden/>
    <w:rsid w:val="00305295"/>
  </w:style>
  <w:style w:type="numbering" w:customStyle="1" w:styleId="311">
    <w:name w:val="Нет списка31"/>
    <w:next w:val="a4"/>
    <w:semiHidden/>
    <w:rsid w:val="00305295"/>
  </w:style>
  <w:style w:type="numbering" w:customStyle="1" w:styleId="320">
    <w:name w:val="Нет списка32"/>
    <w:next w:val="a4"/>
    <w:semiHidden/>
    <w:rsid w:val="00305295"/>
  </w:style>
  <w:style w:type="numbering" w:customStyle="1" w:styleId="330">
    <w:name w:val="Нет списка33"/>
    <w:next w:val="a4"/>
    <w:semiHidden/>
    <w:rsid w:val="00305295"/>
  </w:style>
  <w:style w:type="numbering" w:customStyle="1" w:styleId="340">
    <w:name w:val="Нет списка34"/>
    <w:next w:val="a4"/>
    <w:uiPriority w:val="99"/>
    <w:semiHidden/>
    <w:rsid w:val="00305295"/>
  </w:style>
  <w:style w:type="numbering" w:customStyle="1" w:styleId="350">
    <w:name w:val="Нет списка35"/>
    <w:next w:val="a4"/>
    <w:uiPriority w:val="99"/>
    <w:semiHidden/>
    <w:rsid w:val="00305295"/>
  </w:style>
  <w:style w:type="numbering" w:customStyle="1" w:styleId="360">
    <w:name w:val="Нет списка36"/>
    <w:next w:val="a4"/>
    <w:uiPriority w:val="99"/>
    <w:semiHidden/>
    <w:rsid w:val="00305295"/>
  </w:style>
  <w:style w:type="numbering" w:customStyle="1" w:styleId="37">
    <w:name w:val="Нет списка37"/>
    <w:next w:val="a4"/>
    <w:uiPriority w:val="99"/>
    <w:semiHidden/>
    <w:rsid w:val="00305295"/>
  </w:style>
  <w:style w:type="numbering" w:customStyle="1" w:styleId="38">
    <w:name w:val="Нет списка38"/>
    <w:next w:val="a4"/>
    <w:uiPriority w:val="99"/>
    <w:semiHidden/>
    <w:rsid w:val="00305295"/>
  </w:style>
  <w:style w:type="numbering" w:customStyle="1" w:styleId="39">
    <w:name w:val="Нет списка39"/>
    <w:next w:val="a4"/>
    <w:uiPriority w:val="99"/>
    <w:semiHidden/>
    <w:rsid w:val="00305295"/>
  </w:style>
  <w:style w:type="numbering" w:customStyle="1" w:styleId="400">
    <w:name w:val="Нет списка40"/>
    <w:next w:val="a4"/>
    <w:uiPriority w:val="99"/>
    <w:semiHidden/>
    <w:rsid w:val="00305295"/>
  </w:style>
  <w:style w:type="numbering" w:customStyle="1" w:styleId="410">
    <w:name w:val="Нет списка41"/>
    <w:next w:val="a4"/>
    <w:semiHidden/>
    <w:rsid w:val="00305295"/>
  </w:style>
  <w:style w:type="numbering" w:customStyle="1" w:styleId="42">
    <w:name w:val="Нет списка42"/>
    <w:next w:val="a4"/>
    <w:semiHidden/>
    <w:rsid w:val="00305295"/>
  </w:style>
  <w:style w:type="numbering" w:customStyle="1" w:styleId="43">
    <w:name w:val="Нет списка43"/>
    <w:next w:val="a4"/>
    <w:semiHidden/>
    <w:rsid w:val="00305295"/>
  </w:style>
  <w:style w:type="numbering" w:customStyle="1" w:styleId="44">
    <w:name w:val="Нет списка44"/>
    <w:next w:val="a4"/>
    <w:uiPriority w:val="99"/>
    <w:semiHidden/>
    <w:rsid w:val="00305295"/>
  </w:style>
  <w:style w:type="numbering" w:customStyle="1" w:styleId="45">
    <w:name w:val="Нет списка45"/>
    <w:next w:val="a4"/>
    <w:uiPriority w:val="99"/>
    <w:semiHidden/>
    <w:rsid w:val="00305295"/>
  </w:style>
  <w:style w:type="paragraph" w:customStyle="1" w:styleId="211">
    <w:name w:val="Основной текст 21"/>
    <w:basedOn w:val="a1"/>
    <w:uiPriority w:val="99"/>
    <w:rsid w:val="00305295"/>
    <w:pPr>
      <w:widowControl w:val="0"/>
      <w:ind w:left="567" w:firstLine="0"/>
      <w:jc w:val="left"/>
    </w:pPr>
    <w:rPr>
      <w:rFonts w:ascii="Times New Roman" w:hAnsi="Times New Roman"/>
      <w:szCs w:val="20"/>
    </w:rPr>
  </w:style>
  <w:style w:type="paragraph" w:customStyle="1" w:styleId="1c">
    <w:name w:val="Знак Знак Знак1"/>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05295"/>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05295"/>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05295"/>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05295"/>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05295"/>
  </w:style>
  <w:style w:type="paragraph" w:styleId="affff2">
    <w:name w:val="Salutation"/>
    <w:basedOn w:val="a1"/>
    <w:next w:val="a1"/>
    <w:link w:val="affff3"/>
    <w:uiPriority w:val="99"/>
    <w:unhideWhenUsed/>
    <w:rsid w:val="00305295"/>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05295"/>
    <w:rPr>
      <w:rFonts w:ascii="Arial" w:eastAsia="Times New Roman" w:hAnsi="Arial" w:cs="Times New Roman"/>
      <w:sz w:val="20"/>
      <w:szCs w:val="20"/>
      <w:lang w:val="en-US"/>
    </w:rPr>
  </w:style>
  <w:style w:type="paragraph" w:customStyle="1" w:styleId="Style2">
    <w:name w:val="Style2"/>
    <w:basedOn w:val="a1"/>
    <w:uiPriority w:val="99"/>
    <w:rsid w:val="00305295"/>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05295"/>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05295"/>
  </w:style>
  <w:style w:type="paragraph" w:customStyle="1" w:styleId="affff4">
    <w:name w:val="Прижатый влево"/>
    <w:basedOn w:val="a1"/>
    <w:next w:val="a1"/>
    <w:rsid w:val="00305295"/>
    <w:pPr>
      <w:autoSpaceDE w:val="0"/>
      <w:autoSpaceDN w:val="0"/>
      <w:adjustRightInd w:val="0"/>
      <w:ind w:firstLine="0"/>
      <w:jc w:val="left"/>
    </w:pPr>
    <w:rPr>
      <w:rFonts w:cs="Arial"/>
    </w:rPr>
  </w:style>
  <w:style w:type="character" w:customStyle="1" w:styleId="js-phone-number">
    <w:name w:val="js-phone-number"/>
    <w:rsid w:val="00305295"/>
  </w:style>
  <w:style w:type="character" w:customStyle="1" w:styleId="genmed">
    <w:name w:val="genmed"/>
    <w:rsid w:val="00305295"/>
  </w:style>
  <w:style w:type="paragraph" w:customStyle="1" w:styleId="S">
    <w:name w:val="S_Обычный жирный"/>
    <w:basedOn w:val="a1"/>
    <w:qFormat/>
    <w:rsid w:val="00305295"/>
    <w:pPr>
      <w:spacing w:line="276" w:lineRule="auto"/>
    </w:pPr>
    <w:rPr>
      <w:rFonts w:ascii="Times New Roman" w:hAnsi="Times New Roman"/>
    </w:rPr>
  </w:style>
  <w:style w:type="paragraph" w:customStyle="1" w:styleId="msonormalmailrucssattributepostfix">
    <w:name w:val="msonormal_mailru_css_attribute_postfix"/>
    <w:basedOn w:val="a1"/>
    <w:rsid w:val="00305295"/>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05295"/>
  </w:style>
  <w:style w:type="table" w:customStyle="1" w:styleId="121">
    <w:name w:val="Классическая таблица 12"/>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05295"/>
  </w:style>
  <w:style w:type="numbering" w:customStyle="1" w:styleId="47">
    <w:name w:val="Нет списка47"/>
    <w:next w:val="a4"/>
    <w:uiPriority w:val="99"/>
    <w:semiHidden/>
    <w:unhideWhenUsed/>
    <w:rsid w:val="00305295"/>
  </w:style>
  <w:style w:type="table" w:customStyle="1" w:styleId="131">
    <w:name w:val="Классическая таблица 13"/>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05295"/>
  </w:style>
  <w:style w:type="numbering" w:customStyle="1" w:styleId="48">
    <w:name w:val="Нет списка48"/>
    <w:next w:val="a4"/>
    <w:uiPriority w:val="99"/>
    <w:semiHidden/>
    <w:rsid w:val="00305295"/>
  </w:style>
  <w:style w:type="table" w:customStyle="1" w:styleId="141">
    <w:name w:val="Классическая таблица 14"/>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05295"/>
  </w:style>
  <w:style w:type="numbering" w:customStyle="1" w:styleId="49">
    <w:name w:val="Нет списка49"/>
    <w:next w:val="a4"/>
    <w:uiPriority w:val="99"/>
    <w:semiHidden/>
    <w:rsid w:val="00305295"/>
  </w:style>
  <w:style w:type="table" w:customStyle="1" w:styleId="151">
    <w:name w:val="Классическая таблица 15"/>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05295"/>
  </w:style>
  <w:style w:type="numbering" w:customStyle="1" w:styleId="500">
    <w:name w:val="Нет списка50"/>
    <w:next w:val="a4"/>
    <w:uiPriority w:val="99"/>
    <w:semiHidden/>
    <w:unhideWhenUsed/>
    <w:rsid w:val="00305295"/>
  </w:style>
  <w:style w:type="table" w:customStyle="1" w:styleId="161">
    <w:name w:val="Классическая таблица 16"/>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05295"/>
  </w:style>
  <w:style w:type="numbering" w:customStyle="1" w:styleId="510">
    <w:name w:val="Нет списка51"/>
    <w:next w:val="a4"/>
    <w:semiHidden/>
    <w:rsid w:val="00305295"/>
  </w:style>
  <w:style w:type="table" w:customStyle="1" w:styleId="171">
    <w:name w:val="Классическая таблица 17"/>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05295"/>
  </w:style>
  <w:style w:type="numbering" w:customStyle="1" w:styleId="52">
    <w:name w:val="Нет списка52"/>
    <w:next w:val="a4"/>
    <w:uiPriority w:val="99"/>
    <w:semiHidden/>
    <w:rsid w:val="00305295"/>
  </w:style>
  <w:style w:type="table" w:customStyle="1" w:styleId="181">
    <w:name w:val="Классическая таблица 18"/>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05295"/>
  </w:style>
  <w:style w:type="numbering" w:customStyle="1" w:styleId="53">
    <w:name w:val="Нет списка53"/>
    <w:next w:val="a4"/>
    <w:uiPriority w:val="99"/>
    <w:semiHidden/>
    <w:rsid w:val="00305295"/>
  </w:style>
  <w:style w:type="table" w:customStyle="1" w:styleId="191">
    <w:name w:val="Классическая таблица 19"/>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05295"/>
  </w:style>
  <w:style w:type="numbering" w:customStyle="1" w:styleId="54">
    <w:name w:val="Нет списка54"/>
    <w:next w:val="a4"/>
    <w:uiPriority w:val="99"/>
    <w:semiHidden/>
    <w:rsid w:val="00305295"/>
  </w:style>
  <w:style w:type="table" w:customStyle="1" w:styleId="1101">
    <w:name w:val="Классическая таблица 110"/>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05295"/>
  </w:style>
  <w:style w:type="numbering" w:customStyle="1" w:styleId="55">
    <w:name w:val="Нет списка55"/>
    <w:next w:val="a4"/>
    <w:uiPriority w:val="99"/>
    <w:semiHidden/>
    <w:rsid w:val="00305295"/>
  </w:style>
  <w:style w:type="table" w:customStyle="1" w:styleId="1111">
    <w:name w:val="Классическая таблица 111"/>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05295"/>
  </w:style>
  <w:style w:type="numbering" w:customStyle="1" w:styleId="56">
    <w:name w:val="Нет списка56"/>
    <w:next w:val="a4"/>
    <w:uiPriority w:val="99"/>
    <w:semiHidden/>
    <w:rsid w:val="00305295"/>
  </w:style>
  <w:style w:type="table" w:customStyle="1" w:styleId="1120">
    <w:name w:val="Классическая таблица 112"/>
    <w:basedOn w:val="a3"/>
    <w:next w:val="18"/>
    <w:rsid w:val="003052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05295"/>
  </w:style>
  <w:style w:type="paragraph" w:customStyle="1" w:styleId="affff5">
    <w:name w:val="Заголовок"/>
    <w:basedOn w:val="a1"/>
    <w:rsid w:val="00305295"/>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05295"/>
    <w:pPr>
      <w:keepNext/>
      <w:ind w:firstLine="720"/>
      <w:jc w:val="center"/>
    </w:pPr>
    <w:rPr>
      <w:rFonts w:ascii="Times New Roman" w:hAnsi="Times New Roman"/>
      <w:b/>
      <w:sz w:val="40"/>
      <w:szCs w:val="20"/>
    </w:rPr>
  </w:style>
  <w:style w:type="paragraph" w:styleId="affff6">
    <w:name w:val="Revision"/>
    <w:hidden/>
    <w:uiPriority w:val="99"/>
    <w:semiHidden/>
    <w:rsid w:val="00305295"/>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05295"/>
    <w:pPr>
      <w:spacing w:after="0"/>
      <w:ind w:left="0" w:firstLine="851"/>
      <w:jc w:val="both"/>
    </w:pPr>
    <w:rPr>
      <w:sz w:val="28"/>
      <w:szCs w:val="20"/>
      <w:lang w:val="ru-RU" w:eastAsia="ru-RU"/>
    </w:rPr>
  </w:style>
  <w:style w:type="character" w:customStyle="1" w:styleId="2d">
    <w:name w:val="Красная строка 2 Знак"/>
    <w:basedOn w:val="aff7"/>
    <w:link w:val="2c"/>
    <w:rsid w:val="00305295"/>
    <w:rPr>
      <w:rFonts w:ascii="Times New Roman" w:eastAsia="Times New Roman" w:hAnsi="Times New Roman" w:cs="Times New Roman"/>
      <w:sz w:val="28"/>
      <w:szCs w:val="20"/>
      <w:lang w:val="x-none" w:eastAsia="ru-RU"/>
    </w:rPr>
  </w:style>
  <w:style w:type="character" w:customStyle="1" w:styleId="affff7">
    <w:name w:val="Не вступил в силу"/>
    <w:rsid w:val="00305295"/>
    <w:rPr>
      <w:b/>
      <w:bCs/>
      <w:color w:val="008080"/>
      <w:szCs w:val="20"/>
    </w:rPr>
  </w:style>
  <w:style w:type="paragraph" w:customStyle="1" w:styleId="a0">
    <w:name w:val="Нумерованный абзац"/>
    <w:rsid w:val="0030529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05295"/>
    <w:rPr>
      <w:rFonts w:ascii="Calibri" w:eastAsia="Times New Roman" w:hAnsi="Calibri" w:cs="Times New Roman"/>
      <w:b/>
      <w:szCs w:val="20"/>
      <w:lang w:eastAsia="ru-RU"/>
    </w:rPr>
  </w:style>
  <w:style w:type="table" w:customStyle="1" w:styleId="11a">
    <w:name w:val="Сетка таблицы11"/>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05295"/>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05295"/>
    <w:pPr>
      <w:ind w:firstLine="0"/>
      <w:jc w:val="left"/>
    </w:pPr>
    <w:rPr>
      <w:rFonts w:ascii="Calibri" w:hAnsi="Calibri" w:cs="Calibri"/>
      <w:i/>
      <w:iCs/>
      <w:lang w:val="en-US" w:eastAsia="en-US"/>
    </w:rPr>
  </w:style>
  <w:style w:type="character" w:customStyle="1" w:styleId="2f">
    <w:name w:val="Цитата 2 Знак"/>
    <w:basedOn w:val="a2"/>
    <w:link w:val="2e"/>
    <w:rsid w:val="00305295"/>
    <w:rPr>
      <w:rFonts w:ascii="Calibri" w:eastAsia="Times New Roman" w:hAnsi="Calibri" w:cs="Calibri"/>
      <w:i/>
      <w:iCs/>
      <w:sz w:val="24"/>
      <w:szCs w:val="24"/>
      <w:lang w:val="en-US"/>
    </w:rPr>
  </w:style>
  <w:style w:type="paragraph" w:styleId="affff8">
    <w:name w:val="Intense Quote"/>
    <w:basedOn w:val="a1"/>
    <w:next w:val="a1"/>
    <w:link w:val="affff9"/>
    <w:qFormat/>
    <w:rsid w:val="00305295"/>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05295"/>
    <w:rPr>
      <w:rFonts w:ascii="Calibri" w:eastAsia="Times New Roman" w:hAnsi="Calibri" w:cs="Calibri"/>
      <w:b/>
      <w:bCs/>
      <w:i/>
      <w:iCs/>
      <w:sz w:val="24"/>
      <w:szCs w:val="24"/>
      <w:lang w:val="en-US"/>
    </w:rPr>
  </w:style>
  <w:style w:type="character" w:styleId="affffa">
    <w:name w:val="Subtle Emphasis"/>
    <w:qFormat/>
    <w:rsid w:val="00305295"/>
    <w:rPr>
      <w:i/>
      <w:iCs/>
      <w:color w:val="auto"/>
    </w:rPr>
  </w:style>
  <w:style w:type="character" w:styleId="affffb">
    <w:name w:val="Subtle Reference"/>
    <w:qFormat/>
    <w:rsid w:val="00305295"/>
    <w:rPr>
      <w:sz w:val="24"/>
      <w:szCs w:val="24"/>
      <w:u w:val="single"/>
    </w:rPr>
  </w:style>
  <w:style w:type="character" w:styleId="affffc">
    <w:name w:val="Intense Reference"/>
    <w:qFormat/>
    <w:rsid w:val="00305295"/>
    <w:rPr>
      <w:b/>
      <w:bCs/>
      <w:sz w:val="24"/>
      <w:szCs w:val="24"/>
      <w:u w:val="single"/>
    </w:rPr>
  </w:style>
  <w:style w:type="paragraph" w:customStyle="1" w:styleId="1e">
    <w:name w:val=" Знак1 Знак Знак"/>
    <w:basedOn w:val="a1"/>
    <w:rsid w:val="00305295"/>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05295"/>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05295"/>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05295"/>
    <w:rPr>
      <w:rFonts w:ascii="Times New Roman" w:hAnsi="Times New Roman" w:cs="Times New Roman"/>
      <w:spacing w:val="0"/>
      <w:sz w:val="25"/>
      <w:szCs w:val="25"/>
      <w:u w:val="single"/>
    </w:rPr>
  </w:style>
  <w:style w:type="paragraph" w:customStyle="1" w:styleId="FORMATTEXT">
    <w:name w:val=".FORMATTEXT"/>
    <w:uiPriority w:val="99"/>
    <w:rsid w:val="00305295"/>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05295"/>
  </w:style>
  <w:style w:type="numbering" w:customStyle="1" w:styleId="3110">
    <w:name w:val="Нет списка311"/>
    <w:next w:val="a4"/>
    <w:semiHidden/>
    <w:rsid w:val="00305295"/>
  </w:style>
  <w:style w:type="numbering" w:customStyle="1" w:styleId="411">
    <w:name w:val="Нет списка411"/>
    <w:next w:val="a4"/>
    <w:semiHidden/>
    <w:unhideWhenUsed/>
    <w:rsid w:val="00305295"/>
  </w:style>
  <w:style w:type="numbering" w:customStyle="1" w:styleId="610">
    <w:name w:val="Нет списка61"/>
    <w:next w:val="a4"/>
    <w:semiHidden/>
    <w:unhideWhenUsed/>
    <w:rsid w:val="00305295"/>
  </w:style>
  <w:style w:type="numbering" w:customStyle="1" w:styleId="221">
    <w:name w:val="Нет списка221"/>
    <w:next w:val="a4"/>
    <w:semiHidden/>
    <w:unhideWhenUsed/>
    <w:rsid w:val="00305295"/>
  </w:style>
  <w:style w:type="numbering" w:customStyle="1" w:styleId="3210">
    <w:name w:val="Нет списка321"/>
    <w:next w:val="a4"/>
    <w:semiHidden/>
    <w:rsid w:val="00305295"/>
  </w:style>
  <w:style w:type="numbering" w:customStyle="1" w:styleId="421">
    <w:name w:val="Нет списка421"/>
    <w:next w:val="a4"/>
    <w:semiHidden/>
    <w:unhideWhenUsed/>
    <w:rsid w:val="00305295"/>
  </w:style>
  <w:style w:type="numbering" w:customStyle="1" w:styleId="710">
    <w:name w:val="Нет списка71"/>
    <w:next w:val="a4"/>
    <w:semiHidden/>
    <w:unhideWhenUsed/>
    <w:rsid w:val="00305295"/>
  </w:style>
  <w:style w:type="table" w:customStyle="1" w:styleId="2f1">
    <w:name w:val="Сетка таблицы2"/>
    <w:basedOn w:val="a3"/>
    <w:next w:val="af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052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052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05295"/>
    <w:pPr>
      <w:spacing w:before="100" w:beforeAutospacing="1" w:after="100" w:afterAutospacing="1"/>
      <w:ind w:firstLine="0"/>
      <w:jc w:val="left"/>
    </w:pPr>
    <w:rPr>
      <w:rFonts w:ascii="Times New Roman" w:hAnsi="Times New Roman"/>
    </w:rPr>
  </w:style>
  <w:style w:type="character" w:customStyle="1" w:styleId="pt-a0-000001">
    <w:name w:val="pt-a0-000001"/>
    <w:rsid w:val="00305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14002</Words>
  <Characters>79817</Characters>
  <Application>Microsoft Office Word</Application>
  <DocSecurity>0</DocSecurity>
  <Lines>665</Lines>
  <Paragraphs>187</Paragraphs>
  <ScaleCrop>false</ScaleCrop>
  <Company/>
  <LinksUpToDate>false</LinksUpToDate>
  <CharactersWithSpaces>93632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2023-12-05T15:08:00Z</dcterms:created>
  <dcterms:modified xsi:type="dcterms:W3CDTF">2023-12-05T15:08:00Z</dcterms:modified>
</cp:coreProperties>
</file>